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A7" w:rsidRDefault="00BE14A7" w:rsidP="00BE14A7">
      <w:pPr>
        <w:ind w:firstLine="720"/>
        <w:jc w:val="center"/>
        <w:rPr>
          <w:b/>
        </w:rPr>
      </w:pPr>
      <w:r>
        <w:rPr>
          <w:b/>
        </w:rPr>
        <w:t>Вопросы</w:t>
      </w:r>
    </w:p>
    <w:p w:rsidR="00BE14A7" w:rsidRDefault="00BE14A7" w:rsidP="00BE14A7">
      <w:pPr>
        <w:ind w:firstLine="720"/>
        <w:jc w:val="center"/>
        <w:rPr>
          <w:b/>
        </w:rPr>
      </w:pPr>
      <w:r>
        <w:rPr>
          <w:b/>
        </w:rPr>
        <w:t xml:space="preserve"> к квалификационному экзамену</w:t>
      </w:r>
    </w:p>
    <w:p w:rsidR="00BE14A7" w:rsidRDefault="00BE14A7" w:rsidP="00BE14A7">
      <w:pPr>
        <w:ind w:firstLine="720"/>
        <w:jc w:val="center"/>
        <w:rPr>
          <w:b/>
        </w:rPr>
      </w:pPr>
      <w:r>
        <w:rPr>
          <w:b/>
        </w:rPr>
        <w:t>ПМ.03 23.02.03 Организация перевозок и управление на транспорте гр ОУ-151з</w:t>
      </w:r>
    </w:p>
    <w:p w:rsidR="00BE14A7" w:rsidRDefault="00BE14A7" w:rsidP="00BE14A7">
      <w:pPr>
        <w:ind w:firstLine="720"/>
        <w:jc w:val="center"/>
      </w:pPr>
      <w:r>
        <w:t>(заочное отделение)</w:t>
      </w:r>
    </w:p>
    <w:p w:rsidR="00BE14A7" w:rsidRDefault="00BE14A7" w:rsidP="00BE14A7">
      <w:pPr>
        <w:jc w:val="both"/>
        <w:rPr>
          <w:sz w:val="28"/>
          <w:szCs w:val="28"/>
        </w:rPr>
      </w:pP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1.Проанализируйте основной документ, определяющий классификацию опасных грузов, их свойств, номенклатуру и идентификацию, условия сохранности и безопасной перевозки.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2.Поясните в каком из перевозочном документе и в какой форме идет речь о выборе упаковочной тары для перевозке опасных грузов. Кратко охарактеризуйте основные требования к упаковочной таре при перевозке опасных грузов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Проанализируйте отличительные особенности предписаний при транспортировке опасных грузов в режиме ДОПОГ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4. Охарактеризуйте документ, которым руководствуется персонал при перевозке скоропортящихся грузов автомобильным транспортом.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Проанализируйте работу персонала при определении убыли и нормы потерь скоропортящихся грузов при перевозке автомобильным транспортом. 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Разработайте основные способы сохранности скоропортящихся грузов при перевозке автомобильным транспортом. 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Выделите из Общих правил перевозки грузов автомобильным транспортом, правила относящиеся к перевозке скоропортящихся грузов. 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8. Руководствуясь Инструкцией по перевозке крупногабаритных и тяжеловесных грузов автомобильным транспортом, выделите условия, которые разрешают их транспортировку.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9. Проанализируйте мероприятия, которые обеспечивают безопасность перевозки сверхнормативных грузов.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10. При организации транспортно-логистической деятельности на автомобильном транспорте необходимо обеспечивать осуществление процесса управления перевозками на основе логистической компетенции. Проанализируйте влияние эксплуатационных факторов на формирование качественных характеристик транспортного процесса.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11. Приведите схему процесса управления грузовыми перевозками для предприятия, на котором вы проходили практику, основанную на логистической компетенции.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12. Служба эксплуатации является важнейшим структурным подразделением АТО, которая осуществляет процесс управления перевозками на основе логистической компетенции. Проанализируйте основные задачи этой службы.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13. Служба эксплуатации является важнейшим структурным подразделением АТО, которая осуществляет процесс управления перевозками на основе логистической компетенции. Приведите и кратко охарактеризуйте структуру службы эксплуатации для предприятия, на котором вы проходили практику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При осуществлении процесса управления перевозками на основе логистической компетенции основной задачей является рациональная организация погрузочно-разгрузочных работ. Кратко охарактеризуйте основные виды погрузочно-разгрузочных пунктов и их функции и задачи. 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15. Рациональная организация погрузочно-разгрузочных работ  на основе логистической компетенции зависит от способа их выполнения. Кратко охарактеризуйте способы выполнения погрузочно-разгрузочных работ, которые применяют в АТО, на которой вы проходили практик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16. При осуществлении процесса управления перевозками на основе логистической компетенции основной задачей является рациональная организация складского хозяйства. Кратко охарактеризуйте работу складского хозяйства АТО, на которой вы проходили практику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При организации транспортно-логистической деятельности на автомобильном транспорте необходимо регулировать взаимоотношения пользователей транспорта и перевозчика. Поясните, в каких случаях требуется сопровождение грузов экспедитором грузоотправителя или грузополучателя? 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При организации транспортно-логистической деятельности на автомобильном транспорте необходимо регулировать взаимоотношения пользователей транспорта и перевозчика. Поясните, в каких случаях перевозчик имеет право отказаться от приема груза к перевозке. 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Проанализируйте права и обязанности перевозчика в том случае, если по соглашению с пользователем транспорта первый берет на себя обязанности погрузки и разгрузки груза. 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20. Доставка сохранных грузов в пункт назначения – основная обязанность перевозчика. Поясните ответственность перевозчика за несохранность груза..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21. Проанализируйте логистические операции, проводимые при подготовке грузов к перевозке и доставке грузополучателю..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Проанализируйте основные пункты договора , регулирующего взаимоотношения пользователей транспорта и перевозчика. 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Проанализируйте протокол разногласий, регулирующего взаимоотношения пользователей транспорта и перевозчика, если по основному договору имеются спорные вопросы. 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24. Проанализируйте основные положения заявки на перевозку грузов, регулирующей взаимоотношения пользователей транспорта и перевозчика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Путевой лист является основным документом, регулирующим взаимоотношения пользователей транспорта и перевозчика. Проанализируйте последовательность заполнения путевого листа до выдачи его водителю диспетчером предприятия, осуществляющих перевозку. 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Путевой лист является основным документом, регулирующим взаимоотношения пользователей транспорта и перевозчика. Разработайте последовательность заполнения путевого листа до выезда из гаража. 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Путевой лист является основным документом, регулирующим взаимоотношения пользователей транспорта и перевозчика. </w:t>
      </w:r>
      <w:r>
        <w:rPr>
          <w:sz w:val="28"/>
          <w:szCs w:val="28"/>
        </w:rPr>
        <w:lastRenderedPageBreak/>
        <w:t>Проанализируйте реквизиты, заполняющиеся в путевом листе при работе АТ на линии.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Транспортная накладная служит подтверждением заключения договора между пользователем транспорта и перевозчиком. Разработайте последовательность заполнения реквизитов транспортной накладной. 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29. Составленный рационально маршрут осуществления перевозок является основой взаимоотношений между пользователем транспорта и перевозчиком. Проанализируйте основные этапы составления рациональных маршрутов.</w:t>
      </w:r>
    </w:p>
    <w:p w:rsidR="00BE14A7" w:rsidRDefault="00BE14A7" w:rsidP="00BE14A7">
      <w:pPr>
        <w:jc w:val="both"/>
        <w:rPr>
          <w:sz w:val="28"/>
          <w:szCs w:val="28"/>
        </w:rPr>
      </w:pPr>
      <w:r>
        <w:rPr>
          <w:sz w:val="28"/>
          <w:szCs w:val="28"/>
        </w:rPr>
        <w:t>30. Проанализируйте выпуск подвижного состава на линию и приема его в парк, как основного фактора взаимоотношений пользователей транспорта и перевозчика.</w:t>
      </w:r>
    </w:p>
    <w:p w:rsidR="00BE14A7" w:rsidRDefault="00BE14A7" w:rsidP="00BE14A7">
      <w:pPr>
        <w:jc w:val="both"/>
        <w:rPr>
          <w:sz w:val="28"/>
          <w:szCs w:val="28"/>
        </w:rPr>
      </w:pPr>
    </w:p>
    <w:p w:rsidR="00BE14A7" w:rsidRDefault="00BE14A7" w:rsidP="00BE14A7">
      <w:pPr>
        <w:jc w:val="both"/>
        <w:rPr>
          <w:sz w:val="28"/>
          <w:szCs w:val="28"/>
        </w:rPr>
      </w:pPr>
    </w:p>
    <w:p w:rsidR="00BE14A7" w:rsidRDefault="00BE14A7" w:rsidP="00BE14A7"/>
    <w:p w:rsidR="00400A9F" w:rsidRDefault="00400A9F"/>
    <w:sectPr w:rsidR="00400A9F" w:rsidSect="004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4A7"/>
    <w:rsid w:val="00400A9F"/>
    <w:rsid w:val="00BE14A7"/>
    <w:rsid w:val="00D66D72"/>
    <w:rsid w:val="00D92CB6"/>
    <w:rsid w:val="00DF10B0"/>
    <w:rsid w:val="00FE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A7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2018-03-30T07:55:00Z</dcterms:created>
  <dcterms:modified xsi:type="dcterms:W3CDTF">2018-03-30T07:55:00Z</dcterms:modified>
</cp:coreProperties>
</file>