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B5" w:rsidRPr="00FC459B" w:rsidRDefault="00C932C5" w:rsidP="00C932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32"/>
          <w:lang w:val="ru-RU"/>
        </w:rPr>
      </w:pPr>
      <w:r w:rsidRPr="00FC459B">
        <w:rPr>
          <w:rFonts w:ascii="Times New Roman" w:hAnsi="Times New Roman" w:cs="Times New Roman"/>
          <w:b/>
          <w:sz w:val="24"/>
          <w:szCs w:val="32"/>
          <w:lang w:val="ru-RU"/>
        </w:rPr>
        <w:t>Вопросы по квалификационному экзамену по профессии «Каменщик»</w:t>
      </w:r>
    </w:p>
    <w:p w:rsidR="00C932C5" w:rsidRPr="00FC459B" w:rsidRDefault="00C932C5" w:rsidP="00C932C5">
      <w:pPr>
        <w:pStyle w:val="ab"/>
        <w:numPr>
          <w:ilvl w:val="0"/>
          <w:numId w:val="1"/>
        </w:numPr>
        <w:spacing w:line="276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и подготовка рабочего места каменщика, определение размеров рабочей зоны, состава звена каменщиков, установка подмостей, устройство мест для складирования кирпича и раствора, подготовка рабочего и контрольно-измерительного инструмента.</w:t>
      </w:r>
    </w:p>
    <w:p w:rsidR="00C932C5" w:rsidRPr="00FC459B" w:rsidRDefault="00C932C5" w:rsidP="00C932C5">
      <w:pPr>
        <w:pStyle w:val="ab"/>
        <w:numPr>
          <w:ilvl w:val="0"/>
          <w:numId w:val="1"/>
        </w:numPr>
        <w:spacing w:line="276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Виды, назначение и использование инструментов и приспособлений для каменных работ (кельма, </w:t>
      </w:r>
      <w:proofErr w:type="spellStart"/>
      <w:r w:rsidRPr="00FC459B">
        <w:rPr>
          <w:rFonts w:ascii="Times New Roman" w:hAnsi="Times New Roman" w:cs="Times New Roman"/>
          <w:sz w:val="24"/>
          <w:szCs w:val="24"/>
          <w:lang w:val="ru-RU"/>
        </w:rPr>
        <w:t>молоток-кирочка</w:t>
      </w:r>
      <w:proofErr w:type="spellEnd"/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, отвес, рулетка, </w:t>
      </w:r>
      <w:proofErr w:type="spellStart"/>
      <w:r w:rsidRPr="00FC459B">
        <w:rPr>
          <w:rFonts w:ascii="Times New Roman" w:hAnsi="Times New Roman" w:cs="Times New Roman"/>
          <w:sz w:val="24"/>
          <w:szCs w:val="24"/>
          <w:lang w:val="ru-RU"/>
        </w:rPr>
        <w:t>шнуроотбойное</w:t>
      </w:r>
      <w:proofErr w:type="spellEnd"/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 приспособление, угольник, уровень, растворная лопата, ведра).</w:t>
      </w:r>
      <w:proofErr w:type="gramEnd"/>
    </w:p>
    <w:p w:rsidR="00C932C5" w:rsidRPr="00FC459B" w:rsidRDefault="00C932C5" w:rsidP="00C932C5">
      <w:pPr>
        <w:pStyle w:val="ab"/>
        <w:numPr>
          <w:ilvl w:val="0"/>
          <w:numId w:val="1"/>
        </w:numPr>
        <w:spacing w:line="276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Выполнение гидроизоляционных работ при выполнении каменных работ.</w:t>
      </w:r>
    </w:p>
    <w:p w:rsidR="00C932C5" w:rsidRPr="00FC459B" w:rsidRDefault="00C932C5" w:rsidP="00C932C5">
      <w:pPr>
        <w:pStyle w:val="ab"/>
        <w:numPr>
          <w:ilvl w:val="0"/>
          <w:numId w:val="1"/>
        </w:numPr>
        <w:spacing w:line="276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Приемы и способы укладки кирпича: Кладка в 0,5 кирпича.</w:t>
      </w:r>
    </w:p>
    <w:p w:rsidR="00C932C5" w:rsidRPr="00FC459B" w:rsidRDefault="00C932C5" w:rsidP="00C932C5">
      <w:pPr>
        <w:pStyle w:val="ab"/>
        <w:numPr>
          <w:ilvl w:val="0"/>
          <w:numId w:val="1"/>
        </w:numPr>
        <w:spacing w:line="276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Приемы и способы укладки кирпича: Кладка в 1 кирпич.</w:t>
      </w:r>
    </w:p>
    <w:p w:rsidR="00C932C5" w:rsidRPr="00FC459B" w:rsidRDefault="00C932C5" w:rsidP="00C932C5">
      <w:pPr>
        <w:pStyle w:val="ab"/>
        <w:numPr>
          <w:ilvl w:val="0"/>
          <w:numId w:val="1"/>
        </w:numPr>
        <w:spacing w:line="276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Приемы и способы укладки кирпича: Кладка в 1,5 кирпича.</w:t>
      </w:r>
    </w:p>
    <w:p w:rsidR="00C932C5" w:rsidRPr="00FC459B" w:rsidRDefault="00C932C5" w:rsidP="00C932C5">
      <w:pPr>
        <w:pStyle w:val="ab"/>
        <w:numPr>
          <w:ilvl w:val="0"/>
          <w:numId w:val="1"/>
        </w:numPr>
        <w:spacing w:line="276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Приемы и способы укладки кирпича: Кладка в 2 кирпича.</w:t>
      </w:r>
    </w:p>
    <w:p w:rsidR="00C932C5" w:rsidRPr="00FC459B" w:rsidRDefault="00C932C5" w:rsidP="00C932C5">
      <w:pPr>
        <w:pStyle w:val="ab"/>
        <w:numPr>
          <w:ilvl w:val="0"/>
          <w:numId w:val="1"/>
        </w:numPr>
        <w:spacing w:line="276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Приемы и способы укладки кирпича: Кладка в 2,5 кирпича.</w:t>
      </w:r>
    </w:p>
    <w:p w:rsidR="00C932C5" w:rsidRPr="00FC459B" w:rsidRDefault="00C932C5" w:rsidP="00C932C5">
      <w:pPr>
        <w:pStyle w:val="ab"/>
        <w:numPr>
          <w:ilvl w:val="0"/>
          <w:numId w:val="1"/>
        </w:numPr>
        <w:spacing w:line="276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техники безопасности при подборе и использовании рабочего инструмента. Требования к используемому инструменту, возможные неисправности, основные правила техники безопасности при каменных работах. </w:t>
      </w:r>
    </w:p>
    <w:p w:rsidR="00C932C5" w:rsidRPr="00FC459B" w:rsidRDefault="00C932C5" w:rsidP="00C932C5">
      <w:pPr>
        <w:pStyle w:val="ab"/>
        <w:numPr>
          <w:ilvl w:val="0"/>
          <w:numId w:val="1"/>
        </w:numPr>
        <w:spacing w:line="276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Способы приготовления растворов (ручной, механизированный).</w:t>
      </w:r>
    </w:p>
    <w:p w:rsidR="00C932C5" w:rsidRPr="00FC459B" w:rsidRDefault="00C932C5" w:rsidP="00C932C5">
      <w:pPr>
        <w:pStyle w:val="ab"/>
        <w:numPr>
          <w:ilvl w:val="0"/>
          <w:numId w:val="1"/>
        </w:numPr>
        <w:spacing w:line="276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Виды растворов: простые и сложные.</w:t>
      </w:r>
    </w:p>
    <w:p w:rsidR="00C932C5" w:rsidRPr="00FC459B" w:rsidRDefault="00C932C5" w:rsidP="00C932C5">
      <w:pPr>
        <w:pStyle w:val="ab"/>
        <w:numPr>
          <w:ilvl w:val="0"/>
          <w:numId w:val="1"/>
        </w:numPr>
        <w:spacing w:line="276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кирпичной кладке с помощью промежуточных маяков. Назначение и места их установки. Инструмент, материалы и другие принадлежности для установки маяков. Последовательность установки маяков. </w:t>
      </w:r>
    </w:p>
    <w:p w:rsidR="00C932C5" w:rsidRPr="00FC459B" w:rsidRDefault="00C932C5" w:rsidP="00C932C5">
      <w:pPr>
        <w:pStyle w:val="ab"/>
        <w:numPr>
          <w:ilvl w:val="0"/>
          <w:numId w:val="1"/>
        </w:numPr>
        <w:spacing w:line="276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Кладка углов толщиной в 1 кирпич.</w:t>
      </w:r>
    </w:p>
    <w:p w:rsidR="00C932C5" w:rsidRPr="00FC459B" w:rsidRDefault="00C932C5" w:rsidP="00C932C5">
      <w:pPr>
        <w:pStyle w:val="ab"/>
        <w:numPr>
          <w:ilvl w:val="0"/>
          <w:numId w:val="1"/>
        </w:numPr>
        <w:spacing w:line="276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Кладка углов толщиной в 1,5 кирпича.</w:t>
      </w:r>
    </w:p>
    <w:p w:rsidR="00C932C5" w:rsidRPr="00FC459B" w:rsidRDefault="00C932C5" w:rsidP="00C932C5">
      <w:pPr>
        <w:pStyle w:val="ab"/>
        <w:numPr>
          <w:ilvl w:val="0"/>
          <w:numId w:val="1"/>
        </w:numPr>
        <w:spacing w:line="276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Кладка углов толщиной в 2 кирпича.</w:t>
      </w:r>
    </w:p>
    <w:p w:rsidR="00C932C5" w:rsidRDefault="00C932C5" w:rsidP="00C932C5">
      <w:pPr>
        <w:pStyle w:val="ab"/>
        <w:numPr>
          <w:ilvl w:val="0"/>
          <w:numId w:val="1"/>
        </w:numPr>
        <w:spacing w:line="276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Кладка углов толщиной в 2,5 кирпича.</w:t>
      </w:r>
    </w:p>
    <w:p w:rsidR="00FC459B" w:rsidRDefault="00FC459B" w:rsidP="00FC459B">
      <w:pPr>
        <w:pStyle w:val="ab"/>
        <w:spacing w:line="276" w:lineRule="auto"/>
        <w:ind w:left="142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C459B" w:rsidRDefault="00FC4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FC459B" w:rsidRPr="00FC459B" w:rsidRDefault="00FC459B" w:rsidP="00FC459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Вопросы по квалификационному экзамену по профессии «Штукатур»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 Правила техники безопасности при проведении штукатурных работ.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Назначение и сущность штукатурки.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Виды штукатурных растворов и их применение. Материалы для приготовления растворов.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Механизмы и приспособления, применяемые для приготовления растворов.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Требования к поверхностям под оштукатуривание. Инструменты и приспособления для подготовки поверхности. Подготовка поверхности подбивкой драночных щитов, драни и армирующей сетки.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Подготовка кирпичной поверхности под оштукатуривание.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Подготовка бетонной и деревянной  поверхности под оштукатуривание.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Нанесение </w:t>
      </w:r>
      <w:proofErr w:type="spellStart"/>
      <w:r w:rsidRPr="00FC459B">
        <w:rPr>
          <w:rFonts w:ascii="Times New Roman" w:hAnsi="Times New Roman" w:cs="Times New Roman"/>
          <w:sz w:val="24"/>
          <w:szCs w:val="24"/>
          <w:lang w:val="ru-RU"/>
        </w:rPr>
        <w:t>обрызга</w:t>
      </w:r>
      <w:proofErr w:type="spellEnd"/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 при помощи штукатурных станций.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Подготовительный этап. Использование приёмов механизированного и ручного нанесения штукатурных составов.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Нанесение </w:t>
      </w:r>
      <w:proofErr w:type="spellStart"/>
      <w:r w:rsidRPr="00FC459B">
        <w:rPr>
          <w:rFonts w:ascii="Times New Roman" w:hAnsi="Times New Roman" w:cs="Times New Roman"/>
          <w:sz w:val="24"/>
          <w:szCs w:val="24"/>
          <w:lang w:val="ru-RU"/>
        </w:rPr>
        <w:t>обрызга</w:t>
      </w:r>
      <w:proofErr w:type="spellEnd"/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, грунта, </w:t>
      </w:r>
      <w:proofErr w:type="spellStart"/>
      <w:r w:rsidRPr="00FC459B">
        <w:rPr>
          <w:rFonts w:ascii="Times New Roman" w:hAnsi="Times New Roman" w:cs="Times New Roman"/>
          <w:sz w:val="24"/>
          <w:szCs w:val="24"/>
          <w:lang w:val="ru-RU"/>
        </w:rPr>
        <w:t>накрывки</w:t>
      </w:r>
      <w:proofErr w:type="spellEnd"/>
      <w:r w:rsidRPr="00FC459B">
        <w:rPr>
          <w:rFonts w:ascii="Times New Roman" w:hAnsi="Times New Roman" w:cs="Times New Roman"/>
          <w:sz w:val="24"/>
          <w:szCs w:val="24"/>
          <w:lang w:val="ru-RU"/>
        </w:rPr>
        <w:t>. Толщина каждого слоя и порядок нанесения их на поверхность.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Провешивание поверхностей. Разравнивание и затирка раствора. Приемы разравнивания и затирки раствора. Инструменты штукатура. Разравнивание поверхности с помощью </w:t>
      </w:r>
      <w:proofErr w:type="spellStart"/>
      <w:r w:rsidRPr="00FC459B">
        <w:rPr>
          <w:rFonts w:ascii="Times New Roman" w:hAnsi="Times New Roman" w:cs="Times New Roman"/>
          <w:sz w:val="24"/>
          <w:szCs w:val="24"/>
          <w:lang w:val="ru-RU"/>
        </w:rPr>
        <w:t>полутерка</w:t>
      </w:r>
      <w:proofErr w:type="spellEnd"/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, правила и сокола. Затирка поверхности вкруговую и затирка </w:t>
      </w:r>
      <w:proofErr w:type="spellStart"/>
      <w:r w:rsidRPr="00FC459B">
        <w:rPr>
          <w:rFonts w:ascii="Times New Roman" w:hAnsi="Times New Roman" w:cs="Times New Roman"/>
          <w:sz w:val="24"/>
          <w:szCs w:val="24"/>
          <w:lang w:val="ru-RU"/>
        </w:rPr>
        <w:t>вразгонку</w:t>
      </w:r>
      <w:proofErr w:type="spellEnd"/>
      <w:r w:rsidRPr="00FC45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Отделка дверных и оконных откосов. Порядок и последовательность оштукатуривания дверных и оконных откосов.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Способы нанесения слоев штукатурного намета (</w:t>
      </w:r>
      <w:proofErr w:type="spellStart"/>
      <w:r w:rsidRPr="00FC459B">
        <w:rPr>
          <w:rFonts w:ascii="Times New Roman" w:hAnsi="Times New Roman" w:cs="Times New Roman"/>
          <w:sz w:val="24"/>
          <w:szCs w:val="24"/>
          <w:lang w:val="ru-RU"/>
        </w:rPr>
        <w:t>обрызг</w:t>
      </w:r>
      <w:proofErr w:type="spellEnd"/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, грунт, </w:t>
      </w:r>
      <w:proofErr w:type="spellStart"/>
      <w:r w:rsidRPr="00FC459B">
        <w:rPr>
          <w:rFonts w:ascii="Times New Roman" w:hAnsi="Times New Roman" w:cs="Times New Roman"/>
          <w:sz w:val="24"/>
          <w:szCs w:val="24"/>
          <w:lang w:val="ru-RU"/>
        </w:rPr>
        <w:t>накрывка</w:t>
      </w:r>
      <w:proofErr w:type="spellEnd"/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). Необходимость </w:t>
      </w:r>
      <w:proofErr w:type="spellStart"/>
      <w:r w:rsidRPr="00FC459B">
        <w:rPr>
          <w:rFonts w:ascii="Times New Roman" w:hAnsi="Times New Roman" w:cs="Times New Roman"/>
          <w:sz w:val="24"/>
          <w:szCs w:val="24"/>
          <w:lang w:val="ru-RU"/>
        </w:rPr>
        <w:t>железнения</w:t>
      </w:r>
      <w:proofErr w:type="spellEnd"/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 цементной штукатурки.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Способы предупреждения и устранения дефектов. Отбивка штукатурки, оштукатуривание отбитых мест, перетирка штукатурки.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Виды штукатурок: </w:t>
      </w:r>
      <w:proofErr w:type="gramStart"/>
      <w:r w:rsidRPr="00FC459B">
        <w:rPr>
          <w:rFonts w:ascii="Times New Roman" w:hAnsi="Times New Roman" w:cs="Times New Roman"/>
          <w:sz w:val="24"/>
          <w:szCs w:val="24"/>
          <w:lang w:val="ru-RU"/>
        </w:rPr>
        <w:t>простая</w:t>
      </w:r>
      <w:proofErr w:type="gramEnd"/>
      <w:r w:rsidRPr="00FC459B">
        <w:rPr>
          <w:rFonts w:ascii="Times New Roman" w:hAnsi="Times New Roman" w:cs="Times New Roman"/>
          <w:sz w:val="24"/>
          <w:szCs w:val="24"/>
          <w:lang w:val="ru-RU"/>
        </w:rPr>
        <w:t>, улучшенная, высококачественная.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>Виды декоративной штукатурки. Детали отделки (тяги, карнизы, колонны).</w:t>
      </w:r>
    </w:p>
    <w:p w:rsidR="00FC459B" w:rsidRPr="00FC459B" w:rsidRDefault="00FC459B" w:rsidP="00FC459B">
      <w:pPr>
        <w:pStyle w:val="ab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Отделка зданий гипсокартонными листами или </w:t>
      </w:r>
      <w:proofErr w:type="spellStart"/>
      <w:r w:rsidRPr="00FC459B">
        <w:rPr>
          <w:rFonts w:ascii="Times New Roman" w:hAnsi="Times New Roman" w:cs="Times New Roman"/>
          <w:sz w:val="24"/>
          <w:szCs w:val="24"/>
          <w:lang w:val="ru-RU"/>
        </w:rPr>
        <w:t>гипсоволокнистыми</w:t>
      </w:r>
      <w:proofErr w:type="spellEnd"/>
      <w:r w:rsidRPr="00FC459B">
        <w:rPr>
          <w:rFonts w:ascii="Times New Roman" w:hAnsi="Times New Roman" w:cs="Times New Roman"/>
          <w:sz w:val="24"/>
          <w:szCs w:val="24"/>
          <w:lang w:val="ru-RU"/>
        </w:rPr>
        <w:t xml:space="preserve"> листами. Подготовка поверхностей под облицовку листами ГКЛ (ГВЛ) и установка сборных деталей; заделка швов и выравнивание поверхностей гипсовым раствором. Крепление листов ГКЛ (ГВЛ) к деревянным и каменным поверхностям. Провешивание поверхности стен. Выравнивание поверхности гипсовым раствором. Установка сборных деталей, крепление листов ГКЛ и ГВЛ к металлическим профилям и деревянным рейкам, заделка швов, грунтование, нанесение шпатлевки, окончательная отделка. </w:t>
      </w:r>
    </w:p>
    <w:p w:rsidR="00FC459B" w:rsidRPr="00FC459B" w:rsidRDefault="00FC459B" w:rsidP="00FC459B">
      <w:pPr>
        <w:pStyle w:val="ab"/>
        <w:spacing w:line="276" w:lineRule="auto"/>
        <w:ind w:left="142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C459B" w:rsidRPr="00FC459B" w:rsidSect="00EB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825B7"/>
    <w:multiLevelType w:val="hybridMultilevel"/>
    <w:tmpl w:val="38A681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F42361"/>
    <w:multiLevelType w:val="hybridMultilevel"/>
    <w:tmpl w:val="0588AA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932C5"/>
    <w:rsid w:val="00235044"/>
    <w:rsid w:val="004855CA"/>
    <w:rsid w:val="00534F80"/>
    <w:rsid w:val="009A59B5"/>
    <w:rsid w:val="00B273DA"/>
    <w:rsid w:val="00C932C5"/>
    <w:rsid w:val="00E004C4"/>
    <w:rsid w:val="00E964B8"/>
    <w:rsid w:val="00EB5DB5"/>
    <w:rsid w:val="00FC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44"/>
  </w:style>
  <w:style w:type="paragraph" w:styleId="1">
    <w:name w:val="heading 1"/>
    <w:basedOn w:val="a"/>
    <w:next w:val="a"/>
    <w:link w:val="10"/>
    <w:uiPriority w:val="9"/>
    <w:qFormat/>
    <w:rsid w:val="0023504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04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04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04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04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04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04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04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04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04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50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04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504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350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350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3504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3504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3504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350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04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3504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3504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504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35044"/>
    <w:rPr>
      <w:b/>
      <w:bCs/>
      <w:spacing w:val="0"/>
    </w:rPr>
  </w:style>
  <w:style w:type="character" w:styleId="a9">
    <w:name w:val="Emphasis"/>
    <w:uiPriority w:val="20"/>
    <w:qFormat/>
    <w:rsid w:val="0023504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3504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350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504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3504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3504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3504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3504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3504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35044"/>
    <w:rPr>
      <w:smallCaps/>
    </w:rPr>
  </w:style>
  <w:style w:type="character" w:styleId="af1">
    <w:name w:val="Intense Reference"/>
    <w:uiPriority w:val="32"/>
    <w:qFormat/>
    <w:rsid w:val="00235044"/>
    <w:rPr>
      <w:b/>
      <w:bCs/>
      <w:smallCaps/>
      <w:color w:val="auto"/>
    </w:rPr>
  </w:style>
  <w:style w:type="character" w:styleId="af2">
    <w:name w:val="Book Title"/>
    <w:uiPriority w:val="33"/>
    <w:qFormat/>
    <w:rsid w:val="0023504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350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2016-06-06T04:03:00Z</dcterms:created>
  <dcterms:modified xsi:type="dcterms:W3CDTF">2018-04-05T10:48:00Z</dcterms:modified>
</cp:coreProperties>
</file>