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C9" w:rsidRPr="00604501" w:rsidRDefault="00DB3EEC" w:rsidP="007575C9">
      <w:pPr>
        <w:rPr>
          <w:rFonts w:eastAsia="Times New Roman"/>
          <w:b/>
          <w:lang w:eastAsia="ru-RU"/>
        </w:rPr>
      </w:pPr>
      <w:r>
        <w:rPr>
          <w:b/>
          <w:caps/>
          <w:sz w:val="28"/>
          <w:szCs w:val="28"/>
        </w:rPr>
        <w:t>задания для экзаменационной работы по уд.статистика</w:t>
      </w:r>
    </w:p>
    <w:p w:rsidR="007575C9" w:rsidRPr="00B4502D" w:rsidRDefault="007575C9" w:rsidP="007575C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4502D">
        <w:t>Пользуясь формулой Стерджесса, определите интервал группировки сотрудников фирмы по уровню доходов, если общая численности сотрудников составляет 100 человек, а минимальный и максимальный доход соответственно равен 5000 и 10000 руб.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4502D">
        <w:t>Известны следующие данные об объеме реализованной продукции 20-ю предприятиями (млн руб.);</w:t>
      </w:r>
    </w:p>
    <w:p w:rsidR="007575C9" w:rsidRPr="00B4502D" w:rsidRDefault="00B52A0A" w:rsidP="007575C9">
      <w:pPr>
        <w:tabs>
          <w:tab w:val="left" w:pos="426"/>
        </w:tabs>
        <w:jc w:val="both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33020</wp:posOffset>
            </wp:positionV>
            <wp:extent cx="4343400" cy="644525"/>
            <wp:effectExtent l="1905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54000"/>
                      <a:grayscl/>
                    </a:blip>
                    <a:srcRect b="14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5C9" w:rsidRPr="00B4502D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shd w:val="clear" w:color="auto" w:fill="FFFFFF"/>
        <w:tabs>
          <w:tab w:val="left" w:pos="426"/>
        </w:tabs>
        <w:ind w:left="0" w:firstLine="0"/>
        <w:jc w:val="both"/>
      </w:pPr>
      <w:r w:rsidRPr="00B4502D">
        <w:t>Постройте интервальный вариационный ряд распределения предприя</w:t>
      </w:r>
      <w:r w:rsidRPr="00B4502D">
        <w:softHyphen/>
        <w:t>тий по объему реализованной продукции, предварительно выделив не более 4 групп.</w:t>
      </w:r>
    </w:p>
    <w:p w:rsidR="007575C9" w:rsidRPr="00B4502D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</w:pPr>
      <w:r>
        <w:t xml:space="preserve">3. </w:t>
      </w:r>
      <w:r w:rsidRPr="00B4502D">
        <w:t>Имеются следующие данные об успеваемости 30 студентов: 5,4,4,5, 3, 3, 4, 4, 4, 5, 5, 2, 5, 4, 4, 2, 3, 3, 4, 4, 4, 5, 4, 5, 4, 4, 3, 4, 5, 5. Постройте дискретный ряд распределения студентов по баллам, полученным в сессию.</w:t>
      </w:r>
    </w:p>
    <w:p w:rsidR="007575C9" w:rsidRPr="00B4502D" w:rsidRDefault="007575C9" w:rsidP="007575C9">
      <w:pPr>
        <w:tabs>
          <w:tab w:val="left" w:pos="426"/>
          <w:tab w:val="left" w:pos="900"/>
        </w:tabs>
      </w:pPr>
    </w:p>
    <w:p w:rsidR="007575C9" w:rsidRPr="00B4502D" w:rsidRDefault="007575C9" w:rsidP="007575C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4502D">
        <w:t>Имеются следующие данные об успеваемости 30 студентов: 5,4,4,5, 3, 3, 4, 4, 4, 5, 5, 2, 5, 4, 4, 2, 3, 3, 4, 4, 4, 5, 4, 5, 4, 4, 3, 4, 5, 5. Постройте ряд распределения студентов по уровню успеваемости, выделив в нем две группы студентов; не успевающие и успевающие.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widowControl w:val="0"/>
        <w:numPr>
          <w:ilvl w:val="0"/>
          <w:numId w:val="3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B4502D">
        <w:rPr>
          <w:spacing w:val="2"/>
        </w:rPr>
        <w:t xml:space="preserve">Распределение рабочих предприятия по тарифному разряду имеет </w:t>
      </w:r>
      <w:r w:rsidRPr="00B4502D">
        <w:rPr>
          <w:spacing w:val="-3"/>
        </w:rPr>
        <w:t>следующий вид:</w:t>
      </w:r>
    </w:p>
    <w:p w:rsidR="007575C9" w:rsidRPr="00B4502D" w:rsidRDefault="00B52A0A" w:rsidP="007575C9">
      <w:pPr>
        <w:tabs>
          <w:tab w:val="left" w:pos="360"/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2872105" cy="135572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1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360"/>
          <w:tab w:val="left" w:pos="426"/>
        </w:tabs>
        <w:rPr>
          <w:spacing w:val="1"/>
        </w:rPr>
      </w:pPr>
      <w:r w:rsidRPr="00B4502D">
        <w:rPr>
          <w:spacing w:val="1"/>
        </w:rPr>
        <w:t xml:space="preserve">Определите средний уровень квалификации рабочих предприятия. 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-2"/>
        </w:rPr>
        <w:t>Имеются следующие данные по фермерским хозяйствам области:</w:t>
      </w:r>
    </w:p>
    <w:p w:rsidR="007575C9" w:rsidRPr="00B4502D" w:rsidRDefault="00B52A0A" w:rsidP="007575C9">
      <w:pPr>
        <w:tabs>
          <w:tab w:val="left" w:pos="360"/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647565" cy="1409065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140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Default="007575C9" w:rsidP="007575C9">
      <w:pPr>
        <w:tabs>
          <w:tab w:val="left" w:pos="360"/>
          <w:tab w:val="left" w:pos="426"/>
        </w:tabs>
      </w:pPr>
      <w:r w:rsidRPr="00B4502D">
        <w:t>Определите среднюю себестоимость 1 ц свеклы в целом по фермерским хозяйствам области.</w:t>
      </w:r>
    </w:p>
    <w:p w:rsidR="007575C9" w:rsidRPr="00B4502D" w:rsidRDefault="007575C9" w:rsidP="007575C9">
      <w:pPr>
        <w:tabs>
          <w:tab w:val="left" w:pos="360"/>
          <w:tab w:val="left" w:pos="426"/>
        </w:tabs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-3"/>
        </w:rPr>
        <w:t>Качество продукции предприятия характеризуется следующими дан</w:t>
      </w:r>
      <w:r w:rsidRPr="00B4502D">
        <w:rPr>
          <w:spacing w:val="-3"/>
        </w:rPr>
        <w:softHyphen/>
      </w:r>
      <w:r w:rsidRPr="00B4502D">
        <w:rPr>
          <w:spacing w:val="-2"/>
        </w:rPr>
        <w:t>ными (за месяц):</w:t>
      </w:r>
    </w:p>
    <w:p w:rsidR="007575C9" w:rsidRPr="00B4502D" w:rsidRDefault="00B52A0A" w:rsidP="007575C9">
      <w:pPr>
        <w:tabs>
          <w:tab w:val="left" w:pos="360"/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894580" cy="1129665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112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360"/>
          <w:tab w:val="left" w:pos="426"/>
        </w:tabs>
        <w:rPr>
          <w:spacing w:val="1"/>
        </w:rPr>
      </w:pPr>
      <w:r w:rsidRPr="00B4502D">
        <w:rPr>
          <w:spacing w:val="1"/>
        </w:rPr>
        <w:t>Определите средний процент брака в целом по предприятию.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-1"/>
        </w:rPr>
        <w:t>Площадь складских помещений города характеризуется следующими данными:</w:t>
      </w:r>
    </w:p>
    <w:p w:rsidR="007575C9" w:rsidRPr="00B4502D" w:rsidRDefault="00B52A0A" w:rsidP="007575C9">
      <w:pPr>
        <w:tabs>
          <w:tab w:val="left" w:pos="360"/>
          <w:tab w:val="left" w:pos="426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668395" cy="1990090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360"/>
          <w:tab w:val="left" w:pos="426"/>
        </w:tabs>
      </w:pPr>
      <w:r w:rsidRPr="00B4502D">
        <w:rPr>
          <w:spacing w:val="1"/>
        </w:rPr>
        <w:t>Определите модальный и медианный размер складского помещения.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t xml:space="preserve">Распределение предприятий отрасли по объему полученной за год </w:t>
      </w:r>
      <w:r w:rsidRPr="00B4502D">
        <w:rPr>
          <w:spacing w:val="-1"/>
        </w:rPr>
        <w:t>прибыли имеет следующий вид:</w:t>
      </w:r>
    </w:p>
    <w:p w:rsidR="007575C9" w:rsidRPr="00B4502D" w:rsidRDefault="00B52A0A" w:rsidP="007575C9">
      <w:pPr>
        <w:tabs>
          <w:tab w:val="left" w:pos="360"/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3754120" cy="12693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Default="007575C9" w:rsidP="007575C9">
      <w:pPr>
        <w:shd w:val="clear" w:color="auto" w:fill="FFFFFF"/>
        <w:tabs>
          <w:tab w:val="left" w:pos="360"/>
          <w:tab w:val="left" w:pos="426"/>
        </w:tabs>
      </w:pPr>
      <w:r w:rsidRPr="00B4502D">
        <w:rPr>
          <w:spacing w:val="-1"/>
        </w:rPr>
        <w:t>Рассчитайте среднее квадратическое отклонение и коэффициент вариа</w:t>
      </w:r>
      <w:r w:rsidRPr="00B4502D">
        <w:rPr>
          <w:spacing w:val="-1"/>
        </w:rPr>
        <w:softHyphen/>
      </w:r>
      <w:r w:rsidRPr="00B4502D">
        <w:t>ции прибыли предприятий.</w:t>
      </w:r>
    </w:p>
    <w:p w:rsidR="007575C9" w:rsidRPr="00B4502D" w:rsidRDefault="007575C9" w:rsidP="007575C9">
      <w:pPr>
        <w:shd w:val="clear" w:color="auto" w:fill="FFFFFF"/>
        <w:tabs>
          <w:tab w:val="left" w:pos="360"/>
          <w:tab w:val="left" w:pos="426"/>
        </w:tabs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t>Имеются следующие данные о производстве муки в РФ:</w:t>
      </w:r>
    </w:p>
    <w:p w:rsidR="007575C9" w:rsidRPr="00B4502D" w:rsidRDefault="00B52A0A" w:rsidP="007575C9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572000" cy="8070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426"/>
        </w:tabs>
      </w:pPr>
      <w:r w:rsidRPr="00B4502D">
        <w:rPr>
          <w:spacing w:val="-1"/>
        </w:rPr>
        <w:t>Вычислите относительные показатели динамики с переменной и посто</w:t>
      </w:r>
      <w:r w:rsidRPr="00B4502D">
        <w:rPr>
          <w:spacing w:val="-1"/>
        </w:rPr>
        <w:softHyphen/>
      </w:r>
      <w:r w:rsidRPr="00B4502D">
        <w:rPr>
          <w:spacing w:val="1"/>
        </w:rPr>
        <w:t>янной базой сравнения. Проверьте их взаимосвязь.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-2"/>
        </w:rPr>
        <w:t xml:space="preserve">Известны следующие данные о производстве легковых автомашин в </w:t>
      </w:r>
      <w:r w:rsidRPr="00B4502D">
        <w:t xml:space="preserve">РФ в </w:t>
      </w:r>
      <w:r w:rsidRPr="00B4502D">
        <w:rPr>
          <w:lang w:val="en-US"/>
        </w:rPr>
        <w:t>I</w:t>
      </w:r>
      <w:r w:rsidRPr="00B4502D">
        <w:t xml:space="preserve"> полугодии 1999</w:t>
      </w:r>
      <w:r>
        <w:t>г.</w:t>
      </w:r>
    </w:p>
    <w:p w:rsidR="007575C9" w:rsidRPr="00B4502D" w:rsidRDefault="00B52A0A" w:rsidP="007575C9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464685" cy="914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426"/>
        </w:tabs>
      </w:pPr>
      <w:r w:rsidRPr="00B4502D">
        <w:rPr>
          <w:spacing w:val="2"/>
        </w:rPr>
        <w:t xml:space="preserve">Вычислите относительные показатели динамики с переменной базой </w:t>
      </w:r>
      <w:r w:rsidRPr="00B4502D">
        <w:t>сравнения. Сделайте выводы.</w:t>
      </w:r>
    </w:p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-2"/>
        </w:rPr>
        <w:t>Произведенные затраты металлургического комбината за год соста</w:t>
      </w:r>
      <w:r w:rsidRPr="00B4502D">
        <w:rPr>
          <w:spacing w:val="-2"/>
        </w:rPr>
        <w:softHyphen/>
      </w:r>
      <w:r w:rsidRPr="00B4502D">
        <w:rPr>
          <w:spacing w:val="-4"/>
        </w:rPr>
        <w:t>вили:</w:t>
      </w:r>
    </w:p>
    <w:p w:rsidR="007575C9" w:rsidRPr="00B4502D" w:rsidRDefault="00B52A0A" w:rsidP="007575C9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733290" cy="15278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7575C9">
      <w:pPr>
        <w:shd w:val="clear" w:color="auto" w:fill="FFFFFF"/>
        <w:tabs>
          <w:tab w:val="left" w:pos="426"/>
        </w:tabs>
      </w:pPr>
      <w:r w:rsidRPr="00B4502D">
        <w:rPr>
          <w:spacing w:val="1"/>
        </w:rPr>
        <w:t>Вычислите относительные показатели структуры и координации.</w:t>
      </w: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rPr>
          <w:spacing w:val="2"/>
        </w:rPr>
        <w:lastRenderedPageBreak/>
        <w:t xml:space="preserve">Известны объемы производства отдельных видов промышленной </w:t>
      </w:r>
      <w:r w:rsidRPr="00B4502D">
        <w:t>продукции в грех странах:</w:t>
      </w:r>
    </w:p>
    <w:p w:rsidR="007575C9" w:rsidRPr="00B4502D" w:rsidRDefault="00B52A0A" w:rsidP="007575C9">
      <w:pPr>
        <w:tabs>
          <w:tab w:val="left" w:pos="426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120640" cy="1269365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5C9" w:rsidRPr="00B4502D" w:rsidRDefault="007575C9" w:rsidP="0084389C">
      <w:pPr>
        <w:shd w:val="clear" w:color="auto" w:fill="FFFFFF"/>
        <w:tabs>
          <w:tab w:val="left" w:pos="426"/>
        </w:tabs>
        <w:jc w:val="both"/>
      </w:pPr>
      <w:r w:rsidRPr="00B4502D">
        <w:rPr>
          <w:spacing w:val="-1"/>
        </w:rPr>
        <w:t>Рассчитайте относительные показатели уровня экономического разви</w:t>
      </w:r>
      <w:r w:rsidRPr="00B4502D">
        <w:rPr>
          <w:spacing w:val="-3"/>
        </w:rPr>
        <w:t xml:space="preserve">тия, используя следующие данные о среднегодовой численности населения: </w:t>
      </w:r>
      <w:r w:rsidRPr="00B4502D">
        <w:rPr>
          <w:spacing w:val="3"/>
        </w:rPr>
        <w:t>Венгрия- 10,3 млн</w:t>
      </w:r>
      <w:r>
        <w:rPr>
          <w:spacing w:val="3"/>
        </w:rPr>
        <w:t>.</w:t>
      </w:r>
      <w:r w:rsidRPr="00B4502D">
        <w:rPr>
          <w:spacing w:val="3"/>
        </w:rPr>
        <w:t xml:space="preserve"> чел.; Германия-81,4 млн</w:t>
      </w:r>
      <w:r>
        <w:rPr>
          <w:spacing w:val="3"/>
        </w:rPr>
        <w:t>.</w:t>
      </w:r>
      <w:r w:rsidRPr="00B4502D">
        <w:rPr>
          <w:spacing w:val="3"/>
        </w:rPr>
        <w:t xml:space="preserve"> чел.; Россия- 148,3 млн</w:t>
      </w:r>
      <w:r>
        <w:rPr>
          <w:spacing w:val="3"/>
        </w:rPr>
        <w:t>.</w:t>
      </w:r>
      <w:r w:rsidRPr="00B4502D">
        <w:rPr>
          <w:spacing w:val="3"/>
        </w:rPr>
        <w:t xml:space="preserve"> чел.</w:t>
      </w:r>
    </w:p>
    <w:p w:rsidR="007575C9" w:rsidRDefault="007575C9" w:rsidP="0084389C">
      <w:pPr>
        <w:tabs>
          <w:tab w:val="left" w:pos="426"/>
        </w:tabs>
        <w:jc w:val="both"/>
        <w:rPr>
          <w:b/>
          <w:bCs/>
          <w:iCs/>
          <w:spacing w:val="30"/>
        </w:rPr>
      </w:pPr>
    </w:p>
    <w:p w:rsidR="007575C9" w:rsidRPr="00B4502D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</w:pPr>
      <w:r w:rsidRPr="00B4502D">
        <w:rPr>
          <w:spacing w:val="-2"/>
        </w:rPr>
        <w:t xml:space="preserve">Имеются следующие данные об урожайности пшеницы в некоторых </w:t>
      </w:r>
      <w:r w:rsidRPr="00B4502D">
        <w:t xml:space="preserve">странах (ц/га): Казахстан- 7,2; Россия- 14,5; США- 25,3; Китай- 33,2; </w:t>
      </w:r>
      <w:r w:rsidRPr="00B4502D">
        <w:rPr>
          <w:spacing w:val="1"/>
        </w:rPr>
        <w:t>Нидерланды - 80,7. Рассчитайте относительные показатели сравнения.</w:t>
      </w:r>
    </w:p>
    <w:p w:rsidR="007575C9" w:rsidRPr="00B4502D" w:rsidRDefault="007575C9" w:rsidP="0084389C">
      <w:pPr>
        <w:tabs>
          <w:tab w:val="left" w:pos="426"/>
        </w:tabs>
        <w:jc w:val="both"/>
        <w:rPr>
          <w:bCs/>
        </w:rPr>
      </w:pPr>
    </w:p>
    <w:p w:rsidR="007575C9" w:rsidRPr="00B4502D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  <w:rPr>
          <w:spacing w:val="-2"/>
        </w:rPr>
      </w:pPr>
      <w:r w:rsidRPr="00B4502D">
        <w:t>Доля бракованной продукции в 1 партии изделий составила 1%, во 2 партии - 1,5%, а в третьей - 2%. Первая партия составляет 35% всей продукции, вторая - 40%. Определить средний процент бракованной продукции.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3190"/>
        <w:gridCol w:w="3190"/>
        <w:gridCol w:w="3191"/>
      </w:tblGrid>
      <w:tr w:rsidR="007575C9" w:rsidRPr="00B4502D" w:rsidTr="0084389C">
        <w:trPr>
          <w:jc w:val="center"/>
        </w:trPr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№ партии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Доля бракованной продукции, %</w:t>
            </w:r>
            <w:r w:rsidRPr="00B4502D">
              <w:rPr>
                <w:rStyle w:val="apple-converted-space"/>
              </w:rPr>
              <w:t> </w:t>
            </w:r>
            <w:r w:rsidR="00B52A0A">
              <w:rPr>
                <w:noProof/>
              </w:rPr>
              <w:drawing>
                <wp:inline distT="0" distB="0" distL="0" distR="0">
                  <wp:extent cx="161290" cy="139700"/>
                  <wp:effectExtent l="19050" t="0" r="0" b="0"/>
                  <wp:docPr id="10" name="Рисунок 10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3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Удельный вес каждой партии в общем объеме продукции</w:t>
            </w:r>
            <w:r w:rsidRPr="00B4502D">
              <w:rPr>
                <w:rStyle w:val="apple-converted-space"/>
              </w:rPr>
              <w:t> </w:t>
            </w:r>
            <w:r w:rsidR="00B52A0A">
              <w:rPr>
                <w:noProof/>
              </w:rPr>
              <w:drawing>
                <wp:inline distT="0" distB="0" distL="0" distR="0">
                  <wp:extent cx="128905" cy="118110"/>
                  <wp:effectExtent l="19050" t="0" r="4445" b="0"/>
                  <wp:docPr id="11" name="Рисунок 11" descr="186620_4DDB4_50_reshennyh_zad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86620_4DDB4_50_reshennyh_zad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1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5C9" w:rsidRPr="00B4502D" w:rsidTr="0084389C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2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1,5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0,35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0,40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0,25</w:t>
            </w:r>
          </w:p>
        </w:tc>
      </w:tr>
      <w:tr w:rsidR="007575C9" w:rsidRPr="00B4502D" w:rsidTr="0084389C">
        <w:trPr>
          <w:jc w:val="center"/>
        </w:trPr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Итого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-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</w:t>
            </w:r>
          </w:p>
        </w:tc>
      </w:tr>
    </w:tbl>
    <w:p w:rsidR="007575C9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</w:pPr>
      <w:r w:rsidRPr="00B4502D">
        <w:t>В отчетном году по городу розничный товарооборот увеличился на 9%. Прирост товарооборота за счет роста объема продаж составил 3%. Определить, на сколько процентов увеличился розничный товарооборот за счет роста цен.</w:t>
      </w:r>
    </w:p>
    <w:p w:rsidR="0084389C" w:rsidRPr="00B4502D" w:rsidRDefault="0084389C" w:rsidP="0084389C">
      <w:pPr>
        <w:tabs>
          <w:tab w:val="left" w:pos="426"/>
          <w:tab w:val="left" w:pos="900"/>
        </w:tabs>
        <w:jc w:val="both"/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t>По трем населенным пунктам имеются следующие данные:</w:t>
      </w:r>
    </w:p>
    <w:tbl>
      <w:tblPr>
        <w:tblW w:w="9465" w:type="dxa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93"/>
        <w:gridCol w:w="2267"/>
        <w:gridCol w:w="1866"/>
        <w:gridCol w:w="3239"/>
      </w:tblGrid>
      <w:tr w:rsidR="007575C9" w:rsidRPr="00B4502D" w:rsidTr="00D53632">
        <w:trPr>
          <w:jc w:val="center"/>
        </w:trPr>
        <w:tc>
          <w:tcPr>
            <w:tcW w:w="2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Населенные пункты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Число жителей всего, тыс. чел.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% лиц, старше 18 лет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% лиц, старше 18 лет, занятых в общественном производстве</w:t>
            </w:r>
          </w:p>
        </w:tc>
      </w:tr>
      <w:tr w:rsidR="007575C9" w:rsidRPr="00B4502D" w:rsidTr="00D53632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75C9" w:rsidRPr="00B4502D" w:rsidRDefault="007575C9" w:rsidP="0084389C">
            <w:pPr>
              <w:tabs>
                <w:tab w:val="left" w:pos="426"/>
              </w:tabs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rPr>
                <w:i/>
                <w:iCs/>
              </w:rPr>
              <w:t>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rPr>
                <w:i/>
                <w:iCs/>
              </w:rPr>
              <w:t>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rPr>
                <w:i/>
                <w:iCs/>
              </w:rPr>
              <w:t>c</w:t>
            </w:r>
          </w:p>
        </w:tc>
      </w:tr>
      <w:tr w:rsidR="007575C9" w:rsidRPr="00B4502D" w:rsidTr="00D53632">
        <w:trPr>
          <w:cantSplit/>
          <w:trHeight w:val="838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2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100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60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85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60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69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70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75</w:t>
            </w:r>
          </w:p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jc w:val="center"/>
            </w:pPr>
            <w:r w:rsidRPr="00B4502D">
              <w:t>83</w:t>
            </w:r>
          </w:p>
        </w:tc>
      </w:tr>
    </w:tbl>
    <w:p w:rsidR="007575C9" w:rsidRPr="00B4502D" w:rsidRDefault="007575C9" w:rsidP="0084389C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B4502D">
        <w:t>Определить среднее значение каждого признака.</w:t>
      </w:r>
    </w:p>
    <w:p w:rsidR="007575C9" w:rsidRPr="00B4502D" w:rsidRDefault="007575C9" w:rsidP="007575C9">
      <w:pPr>
        <w:tabs>
          <w:tab w:val="left" w:pos="426"/>
        </w:tabs>
        <w:jc w:val="center"/>
        <w:rPr>
          <w:bCs/>
        </w:rPr>
      </w:pPr>
    </w:p>
    <w:p w:rsidR="007575C9" w:rsidRPr="00B4502D" w:rsidRDefault="007575C9" w:rsidP="007575C9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</w:pPr>
      <w:r w:rsidRPr="00B4502D">
        <w:t>Имеются следующие данные по трем предприятиям отрасли за 2 периода: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885"/>
        <w:gridCol w:w="2124"/>
        <w:gridCol w:w="2160"/>
        <w:gridCol w:w="1959"/>
        <w:gridCol w:w="2010"/>
      </w:tblGrid>
      <w:tr w:rsidR="007575C9" w:rsidRPr="00B4502D" w:rsidTr="0084389C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предприятия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Базисный период</w:t>
            </w:r>
          </w:p>
        </w:tc>
        <w:tc>
          <w:tcPr>
            <w:tcW w:w="43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Отчетный период</w:t>
            </w:r>
          </w:p>
        </w:tc>
      </w:tr>
      <w:tr w:rsidR="007575C9" w:rsidRPr="00B4502D" w:rsidTr="0084389C">
        <w:trPr>
          <w:cantSplit/>
          <w:trHeight w:val="11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75C9" w:rsidRPr="00B4502D" w:rsidRDefault="007575C9" w:rsidP="0084389C">
            <w:pPr>
              <w:tabs>
                <w:tab w:val="left" w:pos="426"/>
              </w:tabs>
              <w:ind w:left="360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Объем произведенной продукции, тыс. руб.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Фондоотдача основных фондов, руб.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Стоимость основных фондов, тыс. руб.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Фондоотдача основных фондов, руб.</w:t>
            </w:r>
          </w:p>
        </w:tc>
      </w:tr>
      <w:tr w:rsidR="007575C9" w:rsidRPr="00B4502D" w:rsidTr="0084389C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4500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90,0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52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95,0</w:t>
            </w:r>
          </w:p>
        </w:tc>
      </w:tr>
      <w:tr w:rsidR="007575C9" w:rsidRPr="00B4502D" w:rsidTr="0084389C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5635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80,5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49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75,0</w:t>
            </w:r>
          </w:p>
        </w:tc>
      </w:tr>
      <w:tr w:rsidR="007575C9" w:rsidRPr="00B4502D" w:rsidTr="0084389C">
        <w:trPr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3016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75,4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36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75C9" w:rsidRPr="00B4502D" w:rsidRDefault="007575C9" w:rsidP="0084389C">
            <w:pPr>
              <w:pStyle w:val="ae"/>
              <w:tabs>
                <w:tab w:val="left" w:pos="426"/>
              </w:tabs>
              <w:spacing w:before="0" w:beforeAutospacing="0" w:after="0" w:afterAutospacing="0"/>
              <w:ind w:left="360"/>
              <w:jc w:val="center"/>
            </w:pPr>
            <w:r w:rsidRPr="00B4502D">
              <w:t>80,0</w:t>
            </w:r>
          </w:p>
        </w:tc>
      </w:tr>
    </w:tbl>
    <w:p w:rsidR="007575C9" w:rsidRPr="00B4502D" w:rsidRDefault="007575C9" w:rsidP="0084389C">
      <w:pPr>
        <w:pStyle w:val="ae"/>
        <w:shd w:val="clear" w:color="auto" w:fill="FFFFFF"/>
        <w:tabs>
          <w:tab w:val="left" w:pos="426"/>
        </w:tabs>
        <w:spacing w:before="0" w:beforeAutospacing="0" w:after="0" w:afterAutospacing="0"/>
        <w:jc w:val="both"/>
      </w:pPr>
      <w:r w:rsidRPr="00B4502D">
        <w:t>Определить фондоотдачу в среднем по предприятиям в базисном и отчетном периоде.</w:t>
      </w:r>
    </w:p>
    <w:p w:rsidR="007575C9" w:rsidRPr="00B4502D" w:rsidRDefault="007575C9" w:rsidP="007575C9">
      <w:pPr>
        <w:tabs>
          <w:tab w:val="left" w:pos="426"/>
        </w:tabs>
        <w:jc w:val="center"/>
        <w:rPr>
          <w:b/>
          <w:bCs/>
          <w:iCs/>
          <w:spacing w:val="30"/>
        </w:rPr>
      </w:pPr>
    </w:p>
    <w:p w:rsidR="007575C9" w:rsidRPr="00B4502D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</w:pPr>
      <w:r w:rsidRPr="00B4502D">
        <w:t xml:space="preserve">Удельный вес оборотных средств, вложенных в запас сырья, составил на предприятии в </w:t>
      </w:r>
      <w:smartTag w:uri="urn:schemas-microsoft-com:office:smarttags" w:element="metricconverter">
        <w:smartTagPr>
          <w:attr w:name="ProductID" w:val="1999 г"/>
        </w:smartTagPr>
        <w:r w:rsidRPr="00B4502D">
          <w:t>1999 г</w:t>
        </w:r>
      </w:smartTag>
      <w:r w:rsidRPr="00B4502D">
        <w:t xml:space="preserve">. 25%. Определить удельный вес оборотных средств, вложенных в запасы сырья в </w:t>
      </w:r>
      <w:smartTag w:uri="urn:schemas-microsoft-com:office:smarttags" w:element="metricconverter">
        <w:smartTagPr>
          <w:attr w:name="ProductID" w:val="1998 г"/>
        </w:smartTagPr>
        <w:r w:rsidRPr="00B4502D">
          <w:t>1998 г</w:t>
        </w:r>
      </w:smartTag>
      <w:r w:rsidRPr="00B4502D">
        <w:t>.,</w:t>
      </w:r>
      <w:r w:rsidRPr="00B4502D">
        <w:rPr>
          <w:rStyle w:val="apple-converted-space"/>
          <w:i/>
          <w:iCs/>
        </w:rPr>
        <w:t> </w:t>
      </w:r>
      <w:r w:rsidRPr="00B4502D">
        <w:t>если известно, что за этот период оборотные средства на предприятии увеличились на 140%, а оборотные средства, вложенные в запасы сырья — 1,9 раз.</w:t>
      </w:r>
    </w:p>
    <w:p w:rsidR="007575C9" w:rsidRDefault="007575C9" w:rsidP="0084389C">
      <w:pPr>
        <w:tabs>
          <w:tab w:val="left" w:pos="426"/>
        </w:tabs>
        <w:jc w:val="both"/>
        <w:rPr>
          <w:b/>
          <w:bCs/>
          <w:iCs/>
          <w:spacing w:val="30"/>
        </w:rPr>
      </w:pPr>
    </w:p>
    <w:p w:rsidR="007575C9" w:rsidRPr="00B4502D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</w:pPr>
      <w:r w:rsidRPr="00B4502D">
        <w:t>Количество пряжи, выработанной поддельным цехом фабрики, увеличилось по сравнению с прошлым годом в полтора раза, а количество пряжи, вырабатывавшейся за 1 чел/час, возросло на 10%. Определить, как изменилось общее число отработанных чел/часов.</w:t>
      </w:r>
    </w:p>
    <w:p w:rsidR="007575C9" w:rsidRDefault="007575C9" w:rsidP="0084389C">
      <w:pPr>
        <w:tabs>
          <w:tab w:val="left" w:pos="426"/>
        </w:tabs>
        <w:jc w:val="both"/>
        <w:rPr>
          <w:b/>
          <w:bCs/>
          <w:iCs/>
          <w:spacing w:val="30"/>
        </w:rPr>
      </w:pPr>
    </w:p>
    <w:p w:rsidR="007575C9" w:rsidRPr="00B4502D" w:rsidRDefault="007575C9" w:rsidP="0084389C">
      <w:pPr>
        <w:numPr>
          <w:ilvl w:val="0"/>
          <w:numId w:val="32"/>
        </w:numPr>
        <w:tabs>
          <w:tab w:val="left" w:pos="426"/>
          <w:tab w:val="left" w:pos="900"/>
        </w:tabs>
        <w:ind w:left="0" w:firstLine="0"/>
        <w:jc w:val="both"/>
      </w:pPr>
      <w:r w:rsidRPr="00B4502D">
        <w:t>Предусматривалось по плану увеличить ввод в строй жилья на 1,3%, фактически ввели на 0,8% больше, чем в предыдущем году. Определить относительную величину выполнения плана по вводу в строй жилья.</w:t>
      </w:r>
    </w:p>
    <w:p w:rsidR="007575C9" w:rsidRPr="00B4502D" w:rsidRDefault="007575C9" w:rsidP="007575C9">
      <w:pPr>
        <w:tabs>
          <w:tab w:val="left" w:pos="900"/>
        </w:tabs>
      </w:pPr>
    </w:p>
    <w:p w:rsidR="00B4502D" w:rsidRPr="00B4502D" w:rsidRDefault="00B4502D" w:rsidP="00B4502D">
      <w:pPr>
        <w:tabs>
          <w:tab w:val="left" w:pos="900"/>
        </w:tabs>
      </w:pPr>
    </w:p>
    <w:sectPr w:rsidR="00B4502D" w:rsidRPr="00B4502D" w:rsidSect="00F07ED7">
      <w:footerReference w:type="even" r:id="rId19"/>
      <w:footerReference w:type="default" r:id="rId20"/>
      <w:pgSz w:w="11907" w:h="16840" w:code="9"/>
      <w:pgMar w:top="851" w:right="851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08F" w:rsidRDefault="0032108F">
      <w:r>
        <w:separator/>
      </w:r>
    </w:p>
  </w:endnote>
  <w:endnote w:type="continuationSeparator" w:id="1">
    <w:p w:rsidR="0032108F" w:rsidRDefault="00321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41" w:rsidRDefault="00031341" w:rsidP="00F07ED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1341" w:rsidRDefault="00031341" w:rsidP="00F07ED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41" w:rsidRDefault="00031341" w:rsidP="00F07ED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2A0A">
      <w:rPr>
        <w:rStyle w:val="a9"/>
        <w:noProof/>
      </w:rPr>
      <w:t>2</w:t>
    </w:r>
    <w:r>
      <w:rPr>
        <w:rStyle w:val="a9"/>
      </w:rPr>
      <w:fldChar w:fldCharType="end"/>
    </w:r>
  </w:p>
  <w:p w:rsidR="00031341" w:rsidRDefault="00031341" w:rsidP="00F07ED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08F" w:rsidRDefault="0032108F">
      <w:r>
        <w:separator/>
      </w:r>
    </w:p>
  </w:footnote>
  <w:footnote w:type="continuationSeparator" w:id="1">
    <w:p w:rsidR="0032108F" w:rsidRDefault="003210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7"/>
      </v:shape>
    </w:pict>
  </w:numPicBullet>
  <w:abstractNum w:abstractNumId="0">
    <w:nsid w:val="000F65B1"/>
    <w:multiLevelType w:val="hybridMultilevel"/>
    <w:tmpl w:val="8B0A7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20FC8"/>
    <w:multiLevelType w:val="hybridMultilevel"/>
    <w:tmpl w:val="245E9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55371"/>
    <w:multiLevelType w:val="hybridMultilevel"/>
    <w:tmpl w:val="5BECF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21075"/>
    <w:multiLevelType w:val="hybridMultilevel"/>
    <w:tmpl w:val="C8CCB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DA649D"/>
    <w:multiLevelType w:val="hybridMultilevel"/>
    <w:tmpl w:val="29368AF2"/>
    <w:lvl w:ilvl="0" w:tplc="3F26278A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69750A3"/>
    <w:multiLevelType w:val="hybridMultilevel"/>
    <w:tmpl w:val="ADBA6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4451D"/>
    <w:multiLevelType w:val="hybridMultilevel"/>
    <w:tmpl w:val="C928B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AC6460"/>
    <w:multiLevelType w:val="hybridMultilevel"/>
    <w:tmpl w:val="3D0EB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40E0D"/>
    <w:multiLevelType w:val="hybridMultilevel"/>
    <w:tmpl w:val="72DA7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63436"/>
    <w:multiLevelType w:val="hybridMultilevel"/>
    <w:tmpl w:val="7A76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E2A53"/>
    <w:multiLevelType w:val="hybridMultilevel"/>
    <w:tmpl w:val="273A2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221C8"/>
    <w:multiLevelType w:val="hybridMultilevel"/>
    <w:tmpl w:val="50FC2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01712"/>
    <w:multiLevelType w:val="singleLevel"/>
    <w:tmpl w:val="77544C88"/>
    <w:lvl w:ilvl="0">
      <w:start w:val="1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2BF76962"/>
    <w:multiLevelType w:val="hybridMultilevel"/>
    <w:tmpl w:val="423C6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335FCF"/>
    <w:multiLevelType w:val="singleLevel"/>
    <w:tmpl w:val="B5807C08"/>
    <w:lvl w:ilvl="0">
      <w:start w:val="19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34C809B7"/>
    <w:multiLevelType w:val="hybridMultilevel"/>
    <w:tmpl w:val="25C4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BA2103"/>
    <w:multiLevelType w:val="hybridMultilevel"/>
    <w:tmpl w:val="D4045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DC7F7D"/>
    <w:multiLevelType w:val="hybridMultilevel"/>
    <w:tmpl w:val="80E8E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112A61"/>
    <w:multiLevelType w:val="hybridMultilevel"/>
    <w:tmpl w:val="C1E89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0B6B20"/>
    <w:multiLevelType w:val="hybridMultilevel"/>
    <w:tmpl w:val="2B48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073D9"/>
    <w:multiLevelType w:val="singleLevel"/>
    <w:tmpl w:val="2D6CE3D4"/>
    <w:lvl w:ilvl="0">
      <w:start w:val="1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>
    <w:nsid w:val="4C9B095E"/>
    <w:multiLevelType w:val="hybridMultilevel"/>
    <w:tmpl w:val="25905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917B66"/>
    <w:multiLevelType w:val="hybridMultilevel"/>
    <w:tmpl w:val="32A687A6"/>
    <w:lvl w:ilvl="0" w:tplc="913C4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D382B"/>
    <w:multiLevelType w:val="hybridMultilevel"/>
    <w:tmpl w:val="5272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44FE7"/>
    <w:multiLevelType w:val="hybridMultilevel"/>
    <w:tmpl w:val="01DA5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73380"/>
    <w:multiLevelType w:val="hybridMultilevel"/>
    <w:tmpl w:val="B7CC9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E04D37"/>
    <w:multiLevelType w:val="hybridMultilevel"/>
    <w:tmpl w:val="3BAA6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514AB7"/>
    <w:multiLevelType w:val="hybridMultilevel"/>
    <w:tmpl w:val="1960D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E15E17"/>
    <w:multiLevelType w:val="hybridMultilevel"/>
    <w:tmpl w:val="D45C7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04E04"/>
    <w:multiLevelType w:val="hybridMultilevel"/>
    <w:tmpl w:val="F7D8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885A8B"/>
    <w:multiLevelType w:val="hybridMultilevel"/>
    <w:tmpl w:val="8DC2B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4"/>
  </w:num>
  <w:num w:numId="4">
    <w:abstractNumId w:val="14"/>
  </w:num>
  <w:num w:numId="5">
    <w:abstractNumId w:val="1"/>
  </w:num>
  <w:num w:numId="6">
    <w:abstractNumId w:val="28"/>
  </w:num>
  <w:num w:numId="7">
    <w:abstractNumId w:val="15"/>
  </w:num>
  <w:num w:numId="8">
    <w:abstractNumId w:val="13"/>
  </w:num>
  <w:num w:numId="9">
    <w:abstractNumId w:val="21"/>
  </w:num>
  <w:num w:numId="10">
    <w:abstractNumId w:val="23"/>
  </w:num>
  <w:num w:numId="11">
    <w:abstractNumId w:val="12"/>
  </w:num>
  <w:num w:numId="12">
    <w:abstractNumId w:val="31"/>
  </w:num>
  <w:num w:numId="13">
    <w:abstractNumId w:val="26"/>
  </w:num>
  <w:num w:numId="14">
    <w:abstractNumId w:val="24"/>
  </w:num>
  <w:num w:numId="15">
    <w:abstractNumId w:val="16"/>
  </w:num>
  <w:num w:numId="16">
    <w:abstractNumId w:val="9"/>
  </w:num>
  <w:num w:numId="17">
    <w:abstractNumId w:val="11"/>
  </w:num>
  <w:num w:numId="18">
    <w:abstractNumId w:val="3"/>
  </w:num>
  <w:num w:numId="19">
    <w:abstractNumId w:val="22"/>
  </w:num>
  <w:num w:numId="20">
    <w:abstractNumId w:val="27"/>
  </w:num>
  <w:num w:numId="21">
    <w:abstractNumId w:val="30"/>
  </w:num>
  <w:num w:numId="22">
    <w:abstractNumId w:val="17"/>
  </w:num>
  <w:num w:numId="23">
    <w:abstractNumId w:val="20"/>
  </w:num>
  <w:num w:numId="24">
    <w:abstractNumId w:val="2"/>
  </w:num>
  <w:num w:numId="25">
    <w:abstractNumId w:val="19"/>
  </w:num>
  <w:num w:numId="26">
    <w:abstractNumId w:val="10"/>
  </w:num>
  <w:num w:numId="27">
    <w:abstractNumId w:val="18"/>
  </w:num>
  <w:num w:numId="28">
    <w:abstractNumId w:val="0"/>
  </w:num>
  <w:num w:numId="29">
    <w:abstractNumId w:val="6"/>
  </w:num>
  <w:num w:numId="30">
    <w:abstractNumId w:val="8"/>
  </w:num>
  <w:num w:numId="31">
    <w:abstractNumId w:val="7"/>
  </w:num>
  <w:num w:numId="32">
    <w:abstractNumId w:val="2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A31"/>
    <w:rsid w:val="00003AA1"/>
    <w:rsid w:val="00027A29"/>
    <w:rsid w:val="00031341"/>
    <w:rsid w:val="000417AE"/>
    <w:rsid w:val="000479F3"/>
    <w:rsid w:val="00060030"/>
    <w:rsid w:val="00061E2C"/>
    <w:rsid w:val="000768A3"/>
    <w:rsid w:val="000778D8"/>
    <w:rsid w:val="000830F7"/>
    <w:rsid w:val="0009121C"/>
    <w:rsid w:val="00096472"/>
    <w:rsid w:val="000B216D"/>
    <w:rsid w:val="000C118A"/>
    <w:rsid w:val="000C6064"/>
    <w:rsid w:val="000D1A31"/>
    <w:rsid w:val="000D3362"/>
    <w:rsid w:val="000E3752"/>
    <w:rsid w:val="000E70DB"/>
    <w:rsid w:val="000F008A"/>
    <w:rsid w:val="000F52C2"/>
    <w:rsid w:val="000F5B1D"/>
    <w:rsid w:val="001020BD"/>
    <w:rsid w:val="0010386C"/>
    <w:rsid w:val="00105C45"/>
    <w:rsid w:val="001258A3"/>
    <w:rsid w:val="00125B25"/>
    <w:rsid w:val="00135F31"/>
    <w:rsid w:val="0014257F"/>
    <w:rsid w:val="00146A3B"/>
    <w:rsid w:val="0015401D"/>
    <w:rsid w:val="00194574"/>
    <w:rsid w:val="00196F9F"/>
    <w:rsid w:val="001A18E6"/>
    <w:rsid w:val="001A4555"/>
    <w:rsid w:val="001A60DB"/>
    <w:rsid w:val="001B607F"/>
    <w:rsid w:val="001E3BEB"/>
    <w:rsid w:val="001E5579"/>
    <w:rsid w:val="001F347A"/>
    <w:rsid w:val="00220413"/>
    <w:rsid w:val="002225F7"/>
    <w:rsid w:val="00227732"/>
    <w:rsid w:val="00253730"/>
    <w:rsid w:val="00260530"/>
    <w:rsid w:val="00290758"/>
    <w:rsid w:val="00292403"/>
    <w:rsid w:val="002A43CA"/>
    <w:rsid w:val="002A43FF"/>
    <w:rsid w:val="002C7EC3"/>
    <w:rsid w:val="002D64C4"/>
    <w:rsid w:val="002E15A9"/>
    <w:rsid w:val="002E2DF0"/>
    <w:rsid w:val="002E495C"/>
    <w:rsid w:val="003022BA"/>
    <w:rsid w:val="0032108F"/>
    <w:rsid w:val="0032199D"/>
    <w:rsid w:val="0033253D"/>
    <w:rsid w:val="00362EB8"/>
    <w:rsid w:val="003719BB"/>
    <w:rsid w:val="00395455"/>
    <w:rsid w:val="003A53A9"/>
    <w:rsid w:val="003B6265"/>
    <w:rsid w:val="003D59E1"/>
    <w:rsid w:val="003E0794"/>
    <w:rsid w:val="00400142"/>
    <w:rsid w:val="00400606"/>
    <w:rsid w:val="0041164E"/>
    <w:rsid w:val="0041400C"/>
    <w:rsid w:val="004208AD"/>
    <w:rsid w:val="0042174A"/>
    <w:rsid w:val="0043396D"/>
    <w:rsid w:val="00434F5A"/>
    <w:rsid w:val="00444EA6"/>
    <w:rsid w:val="004612BC"/>
    <w:rsid w:val="0049592B"/>
    <w:rsid w:val="004D34D2"/>
    <w:rsid w:val="004E27C3"/>
    <w:rsid w:val="004F3BDE"/>
    <w:rsid w:val="004F6603"/>
    <w:rsid w:val="004F6E61"/>
    <w:rsid w:val="00551CCE"/>
    <w:rsid w:val="00584582"/>
    <w:rsid w:val="005963B4"/>
    <w:rsid w:val="005B3B89"/>
    <w:rsid w:val="005C2872"/>
    <w:rsid w:val="005D0A9D"/>
    <w:rsid w:val="005D1248"/>
    <w:rsid w:val="005E251C"/>
    <w:rsid w:val="00631CEB"/>
    <w:rsid w:val="00637301"/>
    <w:rsid w:val="00642EE4"/>
    <w:rsid w:val="00643A20"/>
    <w:rsid w:val="00655ABE"/>
    <w:rsid w:val="006569F5"/>
    <w:rsid w:val="006713F1"/>
    <w:rsid w:val="006834FB"/>
    <w:rsid w:val="006944DC"/>
    <w:rsid w:val="006A4830"/>
    <w:rsid w:val="006C0C76"/>
    <w:rsid w:val="006C1675"/>
    <w:rsid w:val="006D6779"/>
    <w:rsid w:val="007212EB"/>
    <w:rsid w:val="00724FE2"/>
    <w:rsid w:val="007352F1"/>
    <w:rsid w:val="007575C9"/>
    <w:rsid w:val="007711EA"/>
    <w:rsid w:val="00786507"/>
    <w:rsid w:val="00792B47"/>
    <w:rsid w:val="007932FA"/>
    <w:rsid w:val="007938C3"/>
    <w:rsid w:val="007A0A7A"/>
    <w:rsid w:val="007E5F5E"/>
    <w:rsid w:val="007F7176"/>
    <w:rsid w:val="00814C9F"/>
    <w:rsid w:val="00815327"/>
    <w:rsid w:val="00817C76"/>
    <w:rsid w:val="008212DA"/>
    <w:rsid w:val="00830B7E"/>
    <w:rsid w:val="008410A5"/>
    <w:rsid w:val="00841C42"/>
    <w:rsid w:val="0084389C"/>
    <w:rsid w:val="008477D2"/>
    <w:rsid w:val="00854033"/>
    <w:rsid w:val="0085734B"/>
    <w:rsid w:val="00873EDD"/>
    <w:rsid w:val="008743E1"/>
    <w:rsid w:val="008802FC"/>
    <w:rsid w:val="0088672F"/>
    <w:rsid w:val="008975D5"/>
    <w:rsid w:val="008A0F91"/>
    <w:rsid w:val="008B1E60"/>
    <w:rsid w:val="008C2360"/>
    <w:rsid w:val="008C62D4"/>
    <w:rsid w:val="008C6DB7"/>
    <w:rsid w:val="008E3289"/>
    <w:rsid w:val="008E6F95"/>
    <w:rsid w:val="009308CB"/>
    <w:rsid w:val="00944FAF"/>
    <w:rsid w:val="00980868"/>
    <w:rsid w:val="00980F60"/>
    <w:rsid w:val="00990F15"/>
    <w:rsid w:val="009A1C67"/>
    <w:rsid w:val="009A4150"/>
    <w:rsid w:val="009B1C8E"/>
    <w:rsid w:val="009B6A57"/>
    <w:rsid w:val="009C19FA"/>
    <w:rsid w:val="009D7E3F"/>
    <w:rsid w:val="009F6109"/>
    <w:rsid w:val="00A0349F"/>
    <w:rsid w:val="00A11ADD"/>
    <w:rsid w:val="00A24EB4"/>
    <w:rsid w:val="00A30B4C"/>
    <w:rsid w:val="00A33519"/>
    <w:rsid w:val="00A40F29"/>
    <w:rsid w:val="00A53447"/>
    <w:rsid w:val="00A677A5"/>
    <w:rsid w:val="00A756F5"/>
    <w:rsid w:val="00A769A3"/>
    <w:rsid w:val="00A937F1"/>
    <w:rsid w:val="00AA2FEB"/>
    <w:rsid w:val="00AA577A"/>
    <w:rsid w:val="00AB2868"/>
    <w:rsid w:val="00AE1B22"/>
    <w:rsid w:val="00AE7EFD"/>
    <w:rsid w:val="00B22D61"/>
    <w:rsid w:val="00B231DF"/>
    <w:rsid w:val="00B262F9"/>
    <w:rsid w:val="00B4502D"/>
    <w:rsid w:val="00B45E18"/>
    <w:rsid w:val="00B52A0A"/>
    <w:rsid w:val="00B659E8"/>
    <w:rsid w:val="00B923A3"/>
    <w:rsid w:val="00B931CE"/>
    <w:rsid w:val="00BA76B6"/>
    <w:rsid w:val="00BC3664"/>
    <w:rsid w:val="00BD31A5"/>
    <w:rsid w:val="00BE5C94"/>
    <w:rsid w:val="00BE6A8D"/>
    <w:rsid w:val="00BF7C36"/>
    <w:rsid w:val="00C0513A"/>
    <w:rsid w:val="00C1314C"/>
    <w:rsid w:val="00C14874"/>
    <w:rsid w:val="00C23E27"/>
    <w:rsid w:val="00C255FC"/>
    <w:rsid w:val="00C33A8A"/>
    <w:rsid w:val="00C46B65"/>
    <w:rsid w:val="00C525A1"/>
    <w:rsid w:val="00C664F7"/>
    <w:rsid w:val="00C66996"/>
    <w:rsid w:val="00C8426A"/>
    <w:rsid w:val="00C975FD"/>
    <w:rsid w:val="00CA05E7"/>
    <w:rsid w:val="00CB2BF3"/>
    <w:rsid w:val="00CB662D"/>
    <w:rsid w:val="00CC3D0E"/>
    <w:rsid w:val="00CE63DD"/>
    <w:rsid w:val="00CF01F7"/>
    <w:rsid w:val="00CF2390"/>
    <w:rsid w:val="00D07C5C"/>
    <w:rsid w:val="00D14DC6"/>
    <w:rsid w:val="00D23AF2"/>
    <w:rsid w:val="00D339D8"/>
    <w:rsid w:val="00D53632"/>
    <w:rsid w:val="00D730B5"/>
    <w:rsid w:val="00D73FF4"/>
    <w:rsid w:val="00D80517"/>
    <w:rsid w:val="00D84C19"/>
    <w:rsid w:val="00D92D90"/>
    <w:rsid w:val="00DA3537"/>
    <w:rsid w:val="00DB3EEC"/>
    <w:rsid w:val="00DC403A"/>
    <w:rsid w:val="00DD4948"/>
    <w:rsid w:val="00DE5F96"/>
    <w:rsid w:val="00DF0EFA"/>
    <w:rsid w:val="00E24A76"/>
    <w:rsid w:val="00E35ADC"/>
    <w:rsid w:val="00E3607C"/>
    <w:rsid w:val="00E622C9"/>
    <w:rsid w:val="00E6591F"/>
    <w:rsid w:val="00E73581"/>
    <w:rsid w:val="00E73CBD"/>
    <w:rsid w:val="00E74A79"/>
    <w:rsid w:val="00E820ED"/>
    <w:rsid w:val="00E838C3"/>
    <w:rsid w:val="00E86CCB"/>
    <w:rsid w:val="00E87B3E"/>
    <w:rsid w:val="00E94B03"/>
    <w:rsid w:val="00EC2892"/>
    <w:rsid w:val="00ED0EE2"/>
    <w:rsid w:val="00ED2B20"/>
    <w:rsid w:val="00ED4291"/>
    <w:rsid w:val="00EF008A"/>
    <w:rsid w:val="00EF2B84"/>
    <w:rsid w:val="00F01C15"/>
    <w:rsid w:val="00F07ED7"/>
    <w:rsid w:val="00F1136C"/>
    <w:rsid w:val="00F33F27"/>
    <w:rsid w:val="00F3746D"/>
    <w:rsid w:val="00F37963"/>
    <w:rsid w:val="00F61160"/>
    <w:rsid w:val="00F9385B"/>
    <w:rsid w:val="00FB79E1"/>
    <w:rsid w:val="00FC4D1E"/>
    <w:rsid w:val="00FD61CE"/>
    <w:rsid w:val="00FE4C24"/>
    <w:rsid w:val="00FE5FBE"/>
    <w:rsid w:val="00FF13A9"/>
    <w:rsid w:val="00FF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A31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0D1A31"/>
    <w:pPr>
      <w:keepNext/>
      <w:outlineLvl w:val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qFormat/>
    <w:rsid w:val="000D1A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D1A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 Знак1 Знак"/>
    <w:basedOn w:val="a"/>
    <w:rsid w:val="000D1A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0D1A3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D1A31"/>
    <w:pPr>
      <w:jc w:val="center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0D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D1A31"/>
    <w:rPr>
      <w:color w:val="0000FF"/>
      <w:u w:val="single"/>
    </w:rPr>
  </w:style>
  <w:style w:type="paragraph" w:customStyle="1" w:styleId="11">
    <w:name w:val=" Знак1 Знак Знак Знак Знак Знак Знак Знак Знак Знак1 Знак Знак Знак"/>
    <w:basedOn w:val="a"/>
    <w:rsid w:val="000D1A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">
    <w:name w:val=" Знак2 Знак Знак Знак Знак Знак Знак Знак Знак Знак Знак Знак Знак Знак Знак Знак"/>
    <w:basedOn w:val="a"/>
    <w:rsid w:val="000D1A3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0D1A31"/>
  </w:style>
  <w:style w:type="paragraph" w:styleId="a8">
    <w:name w:val="footer"/>
    <w:basedOn w:val="a"/>
    <w:rsid w:val="000D1A3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1A31"/>
  </w:style>
  <w:style w:type="paragraph" w:customStyle="1" w:styleId="Style3">
    <w:name w:val="Style3"/>
    <w:basedOn w:val="a"/>
    <w:rsid w:val="000D1A3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customStyle="1" w:styleId="FontStyle41">
    <w:name w:val="Font Style41"/>
    <w:rsid w:val="000D1A31"/>
    <w:rPr>
      <w:rFonts w:ascii="Times New Roman" w:hAnsi="Times New Roman" w:cs="Times New Roman" w:hint="default"/>
      <w:sz w:val="26"/>
      <w:szCs w:val="26"/>
    </w:rPr>
  </w:style>
  <w:style w:type="paragraph" w:customStyle="1" w:styleId="aa">
    <w:name w:val=" Знак Знак Знак Знак Знак Знак"/>
    <w:basedOn w:val="a"/>
    <w:rsid w:val="000D1A3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0D1A31"/>
    <w:rPr>
      <w:sz w:val="28"/>
      <w:lang w:val="ru-RU" w:eastAsia="ru-RU" w:bidi="ar-SA"/>
    </w:rPr>
  </w:style>
  <w:style w:type="character" w:customStyle="1" w:styleId="210pt">
    <w:name w:val="Основной текст (2) + 10 pt"/>
    <w:aliases w:val="Курсив1,Курсив,Основной текст + Franklin Gothic Book,9,5 pt,Заголовок №2 (2) + 7,Заголовок №2 (2) + Sylfaen,8 pt"/>
    <w:rsid w:val="000D1A31"/>
    <w:rPr>
      <w:i/>
      <w:iCs/>
      <w:sz w:val="20"/>
      <w:szCs w:val="20"/>
      <w:shd w:val="clear" w:color="auto" w:fill="FFFFFF"/>
      <w:lang w:val="en-US" w:eastAsia="en-US"/>
    </w:rPr>
  </w:style>
  <w:style w:type="character" w:customStyle="1" w:styleId="22">
    <w:name w:val="Заголовок №2 (2)_"/>
    <w:link w:val="220"/>
    <w:rsid w:val="000D1A31"/>
    <w:rPr>
      <w:sz w:val="17"/>
      <w:szCs w:val="17"/>
      <w:shd w:val="clear" w:color="auto" w:fill="FFFFFF"/>
      <w:lang w:bidi="ar-SA"/>
    </w:rPr>
  </w:style>
  <w:style w:type="paragraph" w:customStyle="1" w:styleId="220">
    <w:name w:val="Заголовок №2 (2)"/>
    <w:basedOn w:val="a"/>
    <w:link w:val="22"/>
    <w:rsid w:val="000D1A31"/>
    <w:pPr>
      <w:shd w:val="clear" w:color="auto" w:fill="FFFFFF"/>
      <w:spacing w:before="120" w:after="240" w:line="235" w:lineRule="exact"/>
      <w:ind w:hanging="1020"/>
      <w:outlineLvl w:val="1"/>
    </w:pPr>
    <w:rPr>
      <w:rFonts w:eastAsia="Times New Roman"/>
      <w:sz w:val="17"/>
      <w:szCs w:val="17"/>
      <w:shd w:val="clear" w:color="auto" w:fill="FFFFFF"/>
      <w:lang w:val="ru-RU" w:eastAsia="ru-RU"/>
    </w:rPr>
  </w:style>
  <w:style w:type="paragraph" w:customStyle="1" w:styleId="Style24">
    <w:name w:val="Style24"/>
    <w:basedOn w:val="a"/>
    <w:rsid w:val="00EF2B84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Times New Roman"/>
      <w:lang w:eastAsia="ru-RU"/>
    </w:rPr>
  </w:style>
  <w:style w:type="paragraph" w:customStyle="1" w:styleId="Style26">
    <w:name w:val="Style26"/>
    <w:basedOn w:val="a"/>
    <w:rsid w:val="00EF2B84"/>
    <w:pPr>
      <w:widowControl w:val="0"/>
      <w:autoSpaceDE w:val="0"/>
      <w:autoSpaceDN w:val="0"/>
      <w:adjustRightInd w:val="0"/>
      <w:spacing w:line="322" w:lineRule="exact"/>
      <w:ind w:firstLine="917"/>
    </w:pPr>
    <w:rPr>
      <w:rFonts w:eastAsia="Times New Roman"/>
      <w:lang w:eastAsia="ru-RU"/>
    </w:rPr>
  </w:style>
  <w:style w:type="paragraph" w:styleId="ab">
    <w:name w:val="List Paragraph"/>
    <w:basedOn w:val="a"/>
    <w:qFormat/>
    <w:rsid w:val="00F33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220413"/>
    <w:pPr>
      <w:tabs>
        <w:tab w:val="center" w:pos="4677"/>
        <w:tab w:val="right" w:pos="9355"/>
      </w:tabs>
    </w:pPr>
  </w:style>
  <w:style w:type="paragraph" w:customStyle="1" w:styleId="7">
    <w:name w:val=" Знак Знак7"/>
    <w:basedOn w:val="a"/>
    <w:rsid w:val="003B626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2E495C"/>
    <w:rPr>
      <w:rFonts w:eastAsia="Times New Roman"/>
      <w:sz w:val="28"/>
      <w:szCs w:val="20"/>
      <w:lang w:eastAsia="ru-RU"/>
    </w:rPr>
  </w:style>
  <w:style w:type="paragraph" w:customStyle="1" w:styleId="ConsPlusNormal">
    <w:name w:val="ConsPlusNormal"/>
    <w:rsid w:val="006D6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B4502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B45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И НАУКИ ЛИПЕЦКОЙ ОБЛАСТИ </vt:lpstr>
    </vt:vector>
  </TitlesOfParts>
  <Company>Home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И НАУКИ ЛИПЕЦКОЙ ОБЛАСТИ</dc:title>
  <dc:subject/>
  <dc:creator>User</dc:creator>
  <cp:keywords/>
  <cp:lastModifiedBy>Колледж</cp:lastModifiedBy>
  <cp:revision>2</cp:revision>
  <cp:lastPrinted>2017-10-20T07:01:00Z</cp:lastPrinted>
  <dcterms:created xsi:type="dcterms:W3CDTF">2018-03-26T05:43:00Z</dcterms:created>
  <dcterms:modified xsi:type="dcterms:W3CDTF">2018-03-26T05:43:00Z</dcterms:modified>
</cp:coreProperties>
</file>