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1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Вид деформации, при котором в любом поперечном сечении бруса возникает только продольная сила, а все остальные силовые факторы равны нулю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центральным растяжением или сжатием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изгибом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устойчивостью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2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Совокупность сил, одновременно действующих на тело,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активной силой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системой сил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материальной точкой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3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Если перемещения тела в пространстве относительно некоторого тела отсчета ничем не ограничены, то тело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свободным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связанным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несвободным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4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Вопрос: 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Оси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проходящие через центр тяжести сечения называются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главными центральными осями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осевыми моментами сопротивления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главными моментами инерции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5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Произвольная плоская система сил эквивалентна по своему действию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главному вектору и главному моменту относительно центра приведения данной системы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главному моменту относительно центра приведения данной системы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главному вектору данной системы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6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Вопрос: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Какое сечение балки считается опасным сечением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1) в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котором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возникает наибольший изгибающий момент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2) в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котором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изгибающий момент равен нулю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3) в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котором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возникает наименьший изгибающий момент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7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Вопрос: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Для равновесия свободного твердого тела под действием произвольной плоской системы сил необходимо и достаточно, чтобы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главный вектор был равен нулю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главный момент этой системы относительно выбранной точки были равны нулю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главный вектор и главный момент этой системы относительно произвольно выбранной точки были равны нулю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8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Укажите последовательность действий при определении внутренних силовых факторов методом сечений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Укажите порядок следования всех 4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__ заменяем действие отброшенных частей внутренними силовыми факторами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__ отбрасываем часть элемента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__ уравновешиваем, составляем уравнения равновесия для оставшейся части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__ разрезаем элемент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9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Напряжения, при котором деформации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увеличиваются без увеличения нагрузки называется</w:t>
      </w:r>
      <w:proofErr w:type="gramEnd"/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пределом упругости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пределом текучести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пределом прочности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lastRenderedPageBreak/>
        <w:t>Задание # 10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Сумма произведений площадей отдельных элементов фигуры на соответствующие координаты их центров тяжести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моментом инерции фигуры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статическим моментом площади фигуры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центом тяжести фигуры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11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Сохранение первоначальной формы равновесия конструкции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устойчивостью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прочностью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жесткостью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12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Для равновесия свободного твердого тела под действием плоской системы сил необходимо и достаточно, чтобы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все силы лежали в общих плоскостях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все силы лежали на одной линии действия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3) чтобы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силовой многоугольник, построенный из этих сил был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замкнут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13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</w:t>
      </w:r>
      <w:proofErr w:type="gramStart"/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: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колько уравнений статического равновесия необходимо составить для определения опорных реакций в консольной статически определимой балке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три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одно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шесть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14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Геометрическая точка, неизменно связанная с твердым телом, через которую проходит равнодействующая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всех сил тяжести, действующих на отдельные частицы тела при любом положении тела в пространстве называется</w:t>
      </w:r>
      <w:proofErr w:type="gramEnd"/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центром тяжести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статическим моментом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моментом инерции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15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Какая поверхность называется гладкой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1) трением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тела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о которую можно пренебречь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в виде гибкой нерастяжимой нити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3)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закрепленная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на концах идеальными шарнирами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16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Какой вид деформации соответствует продольной силе </w:t>
      </w:r>
      <w:r w:rsidRPr="00930D29">
        <w:rPr>
          <w:rFonts w:ascii="Times New Roman" w:hAnsi="Times New Roman" w:cs="Times New Roman"/>
          <w:sz w:val="24"/>
          <w:szCs w:val="24"/>
          <w:lang w:bidi="ar-SA"/>
        </w:rPr>
        <w:t>N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растяжение и сжатие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изгиб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кручение бруса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17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Наибольшее напряжение, до которого справедлив закон Гука, называется 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пределом прочности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пределом пропорциональности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пределом упругости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18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Система, не изменяющая приданную ей геометрическую форму ни при каких изменениях ее положения в пространстве называется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..</w:t>
      </w:r>
      <w:proofErr w:type="gramEnd"/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геометрически изменяемой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геометрически неизменяемой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статически определимой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19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Единица измерения момента 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lastRenderedPageBreak/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Н*м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Н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20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Абсолютно твердое тело - это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тело, обладающее массой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тело, расстояние между двумя любыми точками которого всегда остаются постоянными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тело, определенных размеров и формы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21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Системы, которые полностью восстанавливают свои первоначальные форму и размеры после снятия внешнего воздействия называют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нелинейно-деформируемыми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статически-деформируемыми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линейно-деформируемыми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22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proofErr w:type="gramStart"/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: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Е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сли в поперечном сечении балки возникает только один изгибающий момент, то такой случай изгиба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чистым изгибом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изгибающим моментом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поперечным изгибом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23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Продольная сила считается положительной, если она соответствует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сжатию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растяжению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изгибу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24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Отношение момента инерции относительно данной оси к расстоянию от оси до наиболее удаленной точки сечения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осевым моментом инерции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статическим моментом инерции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осевым моментом сопротивления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25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Свободное твердое тело находится в равновесии под действием двух сил тогда и только тогда, когда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эти силы не равны по модулю и направлены вдоль одной прямой в противоположные стороны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эти силы равны по модулю и направлены вдоль одной прямой в противоположные стороны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эти силы равны по модулю и направлены вдоль одной прямой в одну сторону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26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Характеристика равная величине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внутренних сил, приходящихся на единицу площади называется</w:t>
      </w:r>
      <w:proofErr w:type="gramEnd"/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жесткостью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напряжением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деформацией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27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Какие методы нахождения центра тяжести используются в расчетах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1) только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использовании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симметрии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методы дополнения, разбиения и использование симметрии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методы разбиения и дополнения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28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Материальные тела, ограничивающие перемещения данного тела, называются 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связями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силами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3) реакциями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29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Напряжение, действующие по касательной к поверхности называются</w:t>
      </w:r>
      <w:proofErr w:type="gramEnd"/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касательными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полными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нормальными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30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Если пара сил стремится повернуть плоскость, в которой она действует, в направлении часовой стрелки, то ее действие считается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нейтральным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положительным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отрицательным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31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Как направлена реакция гладкой связи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по нормали к поверхностям в точке их касания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перпендикулярно опорной поверхности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3)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представлена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в виде двух составляющих осей координат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32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Геометрически неизменяемая система, в которой внутренние силовые факторы или опорные реакции не могут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быть определены с помощью только одних уравнений статического равновесия называются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геометрически изменяемыми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статически определимыми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статически неопределимыми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33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Сумма произведений элементарных площадок на квадраты их расстояний до   оси, взятых по всей площади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статическим моментом сечения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центром тяжести сечения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осевым моментом инерции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34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Горизонтальный стержень арки, который воспринимает распирающее действие нагрузки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пята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ключ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затяжка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35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Стержневая конструкция, состоящая из прямолинейных стержней, соединенных в узлах обычно жесткими связями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ферма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арка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рама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36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</w:t>
      </w:r>
      <w:proofErr w:type="gramStart"/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: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П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рямая, вдоль которой направлена сила,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системой сил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Линией действия силы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параллельной линией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37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В чем состоит проектный расчет конструкций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в вычислении наибольшей внутренней силы по заданным размерам поперечного сечения элемента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в определении наибольшего напряжения при известных нагрузках, размерах конструкции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в определении требуемых размеров поперечного сечения элемента при известной нагрузке и материале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38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Как называют горизонтальные элементы рамы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1) ригель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подкосы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стойка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39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Если одну систему сил, приложенную к абсолютно твердому телу, можно заменить другой системой сил, не нарушая при этом его покоя, то такие две системы сил называются 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уравновешивающими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свободными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эквивалентными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40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Способность элемента конструкции сопротивляться деформациям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жесткостью конструкции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устойчивостью конструкции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прочностью конструкции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41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Какой метод используется при расчете инженерных конструкций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метод прочности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метод предельных состояний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метод допускаемых напряжений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42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Система сил,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линии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действия которых пересекаются в одной точке,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системой сходящихся сил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плоской системой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системой произвольно расположенных сил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43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При центральном растяжении или сжатии нормальные напряжения распределены по поперечному сечению элемента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равномерно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неравномерно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хаотично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44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Максимальные напряжения, до которого в материале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появляются только упругие деформации называется</w:t>
      </w:r>
      <w:proofErr w:type="gramEnd"/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пределом прочности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пределом текучести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пределом упругости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45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Напряжение, действующее по нормали к поверхности называется</w:t>
      </w:r>
      <w:proofErr w:type="gramEnd"/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нормальным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жестким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касательным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46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Система двух равных по модулю и противоположных по направлению параллельных сил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моментом пары сил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равнодействующей пары сил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парой сил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47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Единица измерения напряжения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Н*м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Па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Н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48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Нагрузка, приложенная на значительной площади называется</w:t>
      </w:r>
      <w:proofErr w:type="gramEnd"/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lastRenderedPageBreak/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объемной нагрузкой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распределенной нагрузкой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сосредоточенной нагрузкой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49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Система простых балок соединенная шарнирами между собой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статически определимой рамой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многопролетной балкой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статически определимой фермой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50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Перечень прокатных профилей, с указанием их размеров, геометрических характеристик и массы единицы длинны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формулами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каталогом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сортаментом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51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Что изучает статика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изучает законы движения точки и тела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условия равновесия абсолютно твердых тел под действием сил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условия прочности и жесткости твердых элементов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52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Закон Гука гласит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Удлинение  бруса прямо пропорционально действующей в сечении силе и длине бруса и обратно пропорционально жесткости бруса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Для нахождения внутренних силовых факторов необходимо использовать метод сечений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Материал во всех точках любого объема имеет одинаковые физико-механические характеристики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53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Поверхностная нагрузка, действующая на небольшой площади называется</w:t>
      </w:r>
      <w:proofErr w:type="gramEnd"/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распределенной нагрузкой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сосредоточенной нагрузкой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динамической нагрузкой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54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Деформации прямого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бруса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при котором происходит искривление его продольной оси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сжатием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2) изгибом 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растяжением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55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Способность конструкции сопротивляться разрушению под действием приложенных к ней внешних сил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прочностью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жесткостью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устойчивостью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56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Стержневая система с криволинейной осью, выпуклость которой направлена в сторону, противоположную дей</w:t>
      </w:r>
      <w:r w:rsidR="009E726D" w:rsidRPr="00930D29">
        <w:rPr>
          <w:rFonts w:ascii="Times New Roman" w:hAnsi="Times New Roman" w:cs="Times New Roman"/>
          <w:sz w:val="24"/>
          <w:szCs w:val="24"/>
          <w:lang w:val="ru-RU" w:bidi="ar-SA"/>
        </w:rPr>
        <w:t>ст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вию нагрузок называется 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рамой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фермой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аркой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57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Момент силы относительно точки равен нулю только тогда, когда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несколько из 4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модуль силы равен нулю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силу пере</w:t>
      </w:r>
      <w:r w:rsidR="009E726D" w:rsidRPr="00930D29">
        <w:rPr>
          <w:rFonts w:ascii="Times New Roman" w:hAnsi="Times New Roman" w:cs="Times New Roman"/>
          <w:sz w:val="24"/>
          <w:szCs w:val="24"/>
          <w:lang w:val="ru-RU" w:bidi="ar-SA"/>
        </w:rPr>
        <w:t>но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сят вдоль линии ее действия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 xml:space="preserve">3) направление вращения происходит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по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часовой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стрелки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4) плечо равно нулю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58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Единица измерения силы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килограмм (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кг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)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Ньютон (Н)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Паскаль (Па)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59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Каким методом строятся эпюры продольных сил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методом дополнений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методом разбиения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методом сечений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60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Материальная точка - это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твердое тело, обладающее размерами и формой, массой которого можно пренебречь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твердое тело, обладающее массой, размерами и формой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твердое тело, размерами и формой которого можно пренебречь, но обладающее массой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61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График изменения силового фактора по длине элемента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напряжением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брусом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эпюрой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62</w:t>
      </w:r>
      <w:r w:rsidR="009E726D"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В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Если тело, находящееся под действием сил остается в покое, или движется поступательно, равномерно и прямолинейно, то такая система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эквивалентной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уравновешивающей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несвободной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63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Кратчайшее расстояние между линиями действия двух сил, составляющих пару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плечом пары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линией действия сил пары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модулем пары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64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На чем основан графический метод расчета ферм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на методе сечения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2) на использовании уравнения моментов сил относительно точки 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на построении многоугольника сил для данного узла фермы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65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Что можно сказать о действии сил, когда их равнодействующая равна нулю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тело под действием  этих сил не уравновешено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что это абсолютно твердое тело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тело под действием этих сил находится в равновесии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66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Сила - это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мера механического вза</w:t>
      </w:r>
      <w:r w:rsidR="009E726D" w:rsidRPr="00930D29">
        <w:rPr>
          <w:rFonts w:ascii="Times New Roman" w:hAnsi="Times New Roman" w:cs="Times New Roman"/>
          <w:sz w:val="24"/>
          <w:szCs w:val="24"/>
          <w:lang w:val="ru-RU" w:bidi="ar-SA"/>
        </w:rPr>
        <w:t>и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модействия материальных тел между собой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твердое тело с определенной массой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система материальных точек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67</w:t>
      </w:r>
      <w:r w:rsidR="009E726D"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В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Какой вид деформации соответст</w:t>
      </w:r>
      <w:r w:rsidR="009E726D" w:rsidRPr="00930D29">
        <w:rPr>
          <w:rFonts w:ascii="Times New Roman" w:hAnsi="Times New Roman" w:cs="Times New Roman"/>
          <w:sz w:val="24"/>
          <w:szCs w:val="24"/>
          <w:lang w:val="ru-RU" w:bidi="ar-SA"/>
        </w:rPr>
        <w:t>в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ует изгибающему моменту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растяжение или сжатие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изгиб в соответствующей плоскости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3) кручение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68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Какое максимальное количество силовых факторов может возникнуть в поперечном сечении бруса при действии произвольных нагрузок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три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шесть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восемь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69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Число независимых геометрических параметров сооружения, определяющих перемещение всех его элементов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виды опор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степень свободы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диск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bCs/>
          <w:sz w:val="24"/>
          <w:szCs w:val="24"/>
          <w:lang w:val="ru-RU" w:bidi="ar-SA"/>
        </w:rPr>
        <w:t>Задание # 70</w:t>
      </w: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Вопрос:</w:t>
      </w:r>
      <w:r w:rsidR="009E726D"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Произведение модуля одной из сил пары на ее плечо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в</w:t>
      </w:r>
      <w:proofErr w:type="gramEnd"/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зятое со знаком плюс или минус называется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iCs/>
          <w:sz w:val="24"/>
          <w:szCs w:val="24"/>
          <w:lang w:val="ru-RU" w:bidi="ar-SA"/>
        </w:rPr>
        <w:t>Выберите один из 3 вариантов ответа: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1)  модулем пары сил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2) плечом пары сил</w:t>
      </w:r>
    </w:p>
    <w:p w:rsidR="00EE211A" w:rsidRPr="00930D29" w:rsidRDefault="00EE211A" w:rsidP="00EE211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30D29">
        <w:rPr>
          <w:rFonts w:ascii="Times New Roman" w:hAnsi="Times New Roman" w:cs="Times New Roman"/>
          <w:sz w:val="24"/>
          <w:szCs w:val="24"/>
          <w:lang w:val="ru-RU" w:bidi="ar-SA"/>
        </w:rPr>
        <w:t>3) моментом пары сил</w:t>
      </w:r>
    </w:p>
    <w:sectPr w:rsidR="00EE211A" w:rsidRPr="00930D29" w:rsidSect="00163751">
      <w:pgSz w:w="12240" w:h="15840"/>
      <w:pgMar w:top="567" w:right="340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B5B52"/>
    <w:rsid w:val="00124DB1"/>
    <w:rsid w:val="00163751"/>
    <w:rsid w:val="00235044"/>
    <w:rsid w:val="004855CA"/>
    <w:rsid w:val="00534F80"/>
    <w:rsid w:val="0057659D"/>
    <w:rsid w:val="005A4D4C"/>
    <w:rsid w:val="006C14D8"/>
    <w:rsid w:val="007B5B52"/>
    <w:rsid w:val="00815CDB"/>
    <w:rsid w:val="00930D29"/>
    <w:rsid w:val="009A59B5"/>
    <w:rsid w:val="009E726D"/>
    <w:rsid w:val="00C46B5A"/>
    <w:rsid w:val="00E004C4"/>
    <w:rsid w:val="00EB5DB5"/>
    <w:rsid w:val="00EE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4"/>
  </w:style>
  <w:style w:type="paragraph" w:styleId="1">
    <w:name w:val="heading 1"/>
    <w:basedOn w:val="a"/>
    <w:next w:val="a"/>
    <w:link w:val="10"/>
    <w:uiPriority w:val="9"/>
    <w:qFormat/>
    <w:rsid w:val="0023504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04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04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04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4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04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04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04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04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04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3504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350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04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3504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3504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504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35044"/>
    <w:rPr>
      <w:b/>
      <w:bCs/>
      <w:spacing w:val="0"/>
    </w:rPr>
  </w:style>
  <w:style w:type="character" w:styleId="a9">
    <w:name w:val="Emphasis"/>
    <w:uiPriority w:val="20"/>
    <w:qFormat/>
    <w:rsid w:val="0023504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3504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35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504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3504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3504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3504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3504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3504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35044"/>
    <w:rPr>
      <w:smallCaps/>
    </w:rPr>
  </w:style>
  <w:style w:type="character" w:styleId="af1">
    <w:name w:val="Intense Reference"/>
    <w:uiPriority w:val="32"/>
    <w:qFormat/>
    <w:rsid w:val="00235044"/>
    <w:rPr>
      <w:b/>
      <w:bCs/>
      <w:smallCaps/>
      <w:color w:val="auto"/>
    </w:rPr>
  </w:style>
  <w:style w:type="character" w:styleId="af2">
    <w:name w:val="Book Title"/>
    <w:uiPriority w:val="33"/>
    <w:qFormat/>
    <w:rsid w:val="0023504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350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2</cp:revision>
  <dcterms:created xsi:type="dcterms:W3CDTF">2016-12-01T06:11:00Z</dcterms:created>
  <dcterms:modified xsi:type="dcterms:W3CDTF">2016-12-01T06:11:00Z</dcterms:modified>
</cp:coreProperties>
</file>