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УПРАВЛЕНИЕ ОБРАЗОВАНИЯ И НАУКИ ЛИПЕЦКОЙ ОБЛАСТИ</w:t>
      </w: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ГОСУДАРСТВЕННОЕ ОБЛАСТНОЕ БЮДЖЕТНОЕ </w:t>
      </w: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ПРОФЕССИОНАЛЬНОЕ ОБРАЗОВАТЕЛЬНОЕ УЧРЕЖДЕНИЕ «ГРЯЗИНСКИЙ ТЕХНИЧЕСКИЙ КОЛЛЕДЖ»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Специальность </w:t>
      </w:r>
      <w:r w:rsidRPr="00BC6D9A">
        <w:rPr>
          <w:rFonts w:ascii="Times New Roman" w:eastAsia="Times New Roman" w:hAnsi="Times New Roman"/>
          <w:sz w:val="32"/>
          <w:szCs w:val="28"/>
          <w:lang w:eastAsia="ru-RU"/>
        </w:rPr>
        <w:t>23.02.0</w:t>
      </w:r>
      <w:r w:rsidR="00227332" w:rsidRPr="00BC6D9A">
        <w:rPr>
          <w:rFonts w:ascii="Times New Roman" w:eastAsia="Times New Roman" w:hAnsi="Times New Roman"/>
          <w:sz w:val="32"/>
          <w:szCs w:val="28"/>
          <w:lang w:eastAsia="ru-RU"/>
        </w:rPr>
        <w:t>3</w:t>
      </w:r>
      <w:r w:rsidRPr="00BC6D9A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</w:p>
    <w:p w:rsidR="002544E7" w:rsidRPr="00BC6D9A" w:rsidRDefault="00227332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BC6D9A">
        <w:rPr>
          <w:rFonts w:ascii="Times New Roman" w:eastAsia="Times New Roman" w:hAnsi="Times New Roman"/>
          <w:sz w:val="32"/>
          <w:szCs w:val="28"/>
          <w:lang w:eastAsia="ru-RU"/>
        </w:rPr>
        <w:t>Техническое обслуживание и ремонт автомобильного транспорта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544E7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C6D9A" w:rsidRDefault="00BC6D9A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C6D9A" w:rsidRPr="00BC6D9A" w:rsidRDefault="00BC6D9A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 xml:space="preserve">МЕТОДИЧЕСКИЕ РЕКОМЕНДАЦИИ </w:t>
      </w:r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br/>
        <w:t>по выполнению контрольной работы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>по МДК 0</w:t>
      </w:r>
      <w:r w:rsidR="00227332" w:rsidRPr="00BC6D9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>.0</w:t>
      </w:r>
      <w:r w:rsidR="00227332" w:rsidRPr="00BC6D9A">
        <w:rPr>
          <w:rFonts w:ascii="Times New Roman" w:eastAsia="Times New Roman" w:hAnsi="Times New Roman"/>
          <w:sz w:val="32"/>
          <w:szCs w:val="32"/>
          <w:lang w:eastAsia="ru-RU"/>
        </w:rPr>
        <w:t>2 Техническое обслуживание и ремонт автомобильного транспорта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>(для студентов заочного отделения)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227332"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Преподаватель: </w:t>
      </w:r>
      <w:r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27332" w:rsidRPr="00BC6D9A">
        <w:rPr>
          <w:rFonts w:ascii="Times New Roman" w:eastAsia="Times New Roman" w:hAnsi="Times New Roman"/>
          <w:sz w:val="28"/>
          <w:szCs w:val="28"/>
          <w:lang w:eastAsia="ru-RU"/>
        </w:rPr>
        <w:t>Лукьянчикова О.Н.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27332" w:rsidP="006C24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z w:val="28"/>
          <w:szCs w:val="28"/>
          <w:lang w:eastAsia="ru-RU"/>
        </w:rPr>
        <w:t>Грязи, 2016</w:t>
      </w:r>
    </w:p>
    <w:p w:rsidR="004928A1" w:rsidRDefault="004928A1" w:rsidP="006C24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28A1" w:rsidRPr="00101E40" w:rsidRDefault="004928A1" w:rsidP="006C24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4E7" w:rsidRPr="00101E40" w:rsidRDefault="002544E7" w:rsidP="006C249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lastRenderedPageBreak/>
        <w:t xml:space="preserve">Методические рекомендации по выполнению контрольной работы по </w:t>
      </w:r>
      <w:r>
        <w:rPr>
          <w:rFonts w:ascii="Times New Roman" w:hAnsi="Times New Roman"/>
          <w:sz w:val="28"/>
          <w:szCs w:val="28"/>
        </w:rPr>
        <w:t>МДК</w:t>
      </w:r>
      <w:r w:rsidR="002273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273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2273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227332">
        <w:rPr>
          <w:rFonts w:ascii="Times New Roman" w:hAnsi="Times New Roman"/>
          <w:sz w:val="28"/>
          <w:szCs w:val="28"/>
        </w:rPr>
        <w:t xml:space="preserve">Техническое обслуживание и ремонт </w:t>
      </w:r>
      <w:r w:rsidR="00F14E31">
        <w:rPr>
          <w:rFonts w:ascii="Times New Roman" w:hAnsi="Times New Roman"/>
          <w:sz w:val="28"/>
          <w:szCs w:val="28"/>
        </w:rPr>
        <w:t>автомобильного транспорта</w:t>
      </w:r>
      <w:r w:rsidRPr="00101E40">
        <w:rPr>
          <w:rFonts w:ascii="Times New Roman" w:hAnsi="Times New Roman"/>
          <w:sz w:val="28"/>
          <w:szCs w:val="28"/>
        </w:rPr>
        <w:t xml:space="preserve"> по специальности среднего профессионального образования (далее – СПО)  </w:t>
      </w:r>
      <w:r w:rsidR="00F14E31">
        <w:rPr>
          <w:rFonts w:ascii="Times New Roman" w:hAnsi="Times New Roman"/>
          <w:sz w:val="28"/>
          <w:szCs w:val="28"/>
        </w:rPr>
        <w:t>23.02.03</w:t>
      </w:r>
      <w:r w:rsidRPr="00101E40">
        <w:rPr>
          <w:rFonts w:ascii="Times New Roman" w:hAnsi="Times New Roman"/>
          <w:sz w:val="28"/>
          <w:szCs w:val="28"/>
        </w:rPr>
        <w:t xml:space="preserve"> </w:t>
      </w:r>
      <w:r w:rsidR="00F14E31">
        <w:rPr>
          <w:rFonts w:ascii="Times New Roman" w:hAnsi="Times New Roman"/>
          <w:sz w:val="28"/>
          <w:szCs w:val="28"/>
        </w:rPr>
        <w:t>Техническое обслуживание и ремонт автомобильного транспорта</w:t>
      </w:r>
      <w:r w:rsidR="007C3F44">
        <w:rPr>
          <w:rFonts w:ascii="Times New Roman" w:hAnsi="Times New Roman"/>
          <w:sz w:val="28"/>
          <w:szCs w:val="28"/>
        </w:rPr>
        <w:t xml:space="preserve"> заочного отделения</w:t>
      </w:r>
      <w:r w:rsidR="00F14E31">
        <w:rPr>
          <w:rFonts w:ascii="Times New Roman" w:hAnsi="Times New Roman"/>
          <w:sz w:val="28"/>
          <w:szCs w:val="28"/>
        </w:rPr>
        <w:t>.</w:t>
      </w:r>
    </w:p>
    <w:p w:rsidR="002544E7" w:rsidRPr="00101E40" w:rsidRDefault="002544E7" w:rsidP="006C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t>Разработчик:</w:t>
      </w:r>
    </w:p>
    <w:p w:rsidR="002544E7" w:rsidRPr="00101E40" w:rsidRDefault="00F14E31" w:rsidP="006C2498">
      <w:pPr>
        <w:tabs>
          <w:tab w:val="left" w:pos="622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Cs/>
          <w:sz w:val="28"/>
          <w:szCs w:val="28"/>
        </w:rPr>
        <w:t>преподаватель</w:t>
      </w:r>
      <w:r w:rsidR="002544E7" w:rsidRPr="00101E40">
        <w:rPr>
          <w:rFonts w:ascii="Times New Roman" w:hAnsi="Times New Roman"/>
          <w:bCs/>
          <w:sz w:val="28"/>
          <w:szCs w:val="28"/>
        </w:rPr>
        <w:t xml:space="preserve">:                                    </w:t>
      </w:r>
      <w:r>
        <w:rPr>
          <w:rFonts w:ascii="Times New Roman" w:hAnsi="Times New Roman"/>
          <w:bCs/>
          <w:sz w:val="28"/>
          <w:szCs w:val="28"/>
        </w:rPr>
        <w:t>О.Н. Лукьянчикова</w:t>
      </w:r>
      <w:r w:rsidR="002544E7" w:rsidRPr="00101E40">
        <w:rPr>
          <w:rFonts w:ascii="Times New Roman" w:hAnsi="Times New Roman"/>
          <w:bCs/>
          <w:sz w:val="28"/>
          <w:szCs w:val="28"/>
        </w:rPr>
        <w:t xml:space="preserve"> </w:t>
      </w:r>
    </w:p>
    <w:p w:rsidR="002544E7" w:rsidRPr="00101E40" w:rsidRDefault="002544E7" w:rsidP="006C2498">
      <w:pPr>
        <w:spacing w:line="240" w:lineRule="auto"/>
        <w:jc w:val="both"/>
        <w:rPr>
          <w:rFonts w:ascii="Times New Roman" w:hAnsi="Times New Roman"/>
        </w:rPr>
      </w:pPr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t>Одобрено на заседании цикловой комиссии технических дисциплин ___________</w:t>
      </w:r>
    </w:p>
    <w:p w:rsidR="002544E7" w:rsidRPr="00101E40" w:rsidRDefault="002544E7" w:rsidP="006C2498">
      <w:pPr>
        <w:tabs>
          <w:tab w:val="left" w:pos="6225"/>
        </w:tabs>
        <w:spacing w:line="240" w:lineRule="auto"/>
        <w:jc w:val="both"/>
        <w:rPr>
          <w:rFonts w:ascii="Times New Roman" w:hAnsi="Times New Roman"/>
          <w:i/>
        </w:rPr>
      </w:pPr>
      <w:r w:rsidRPr="00101E40">
        <w:rPr>
          <w:rFonts w:ascii="Times New Roman" w:hAnsi="Times New Roman"/>
          <w:i/>
        </w:rPr>
        <w:t>(дата)</w:t>
      </w:r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hAnsi="Times New Roman"/>
          <w:i/>
        </w:rPr>
      </w:pPr>
      <w:r w:rsidRPr="00101E40">
        <w:rPr>
          <w:rFonts w:ascii="Times New Roman" w:hAnsi="Times New Roman"/>
          <w:sz w:val="28"/>
          <w:szCs w:val="28"/>
        </w:rPr>
        <w:t xml:space="preserve">Председатель цикловой комиссии                                    Э.Г. </w:t>
      </w:r>
      <w:proofErr w:type="spellStart"/>
      <w:r w:rsidRPr="00101E40">
        <w:rPr>
          <w:rFonts w:ascii="Times New Roman" w:hAnsi="Times New Roman"/>
          <w:sz w:val="28"/>
          <w:szCs w:val="28"/>
        </w:rPr>
        <w:t>Тугуши</w:t>
      </w:r>
      <w:proofErr w:type="spellEnd"/>
    </w:p>
    <w:p w:rsidR="002544E7" w:rsidRPr="00101E40" w:rsidRDefault="002544E7" w:rsidP="006C24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6C2498">
      <w:pPr>
        <w:tabs>
          <w:tab w:val="left" w:pos="6612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101E40">
        <w:rPr>
          <w:rFonts w:ascii="Times New Roman" w:hAnsi="Times New Roman"/>
          <w:caps/>
          <w:sz w:val="28"/>
          <w:szCs w:val="28"/>
        </w:rPr>
        <w:t>Утверждаю</w:t>
      </w:r>
    </w:p>
    <w:p w:rsidR="002544E7" w:rsidRPr="00101E40" w:rsidRDefault="002544E7" w:rsidP="006C2498">
      <w:pPr>
        <w:tabs>
          <w:tab w:val="left" w:pos="66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2544E7" w:rsidRPr="00101E40" w:rsidRDefault="002544E7" w:rsidP="006C2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t xml:space="preserve">по учебной работе                     _______________И.В. </w:t>
      </w:r>
      <w:proofErr w:type="spellStart"/>
      <w:r w:rsidRPr="00101E40">
        <w:rPr>
          <w:rFonts w:ascii="Times New Roman" w:hAnsi="Times New Roman"/>
          <w:sz w:val="28"/>
          <w:szCs w:val="28"/>
        </w:rPr>
        <w:t>Савишина</w:t>
      </w:r>
      <w:proofErr w:type="spellEnd"/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hAnsi="Times New Roman"/>
          <w:i/>
        </w:rPr>
      </w:pPr>
      <w:r w:rsidRPr="00101E40">
        <w:rPr>
          <w:rFonts w:ascii="Times New Roman" w:hAnsi="Times New Roman"/>
          <w:i/>
        </w:rPr>
        <w:t xml:space="preserve">                                                                              (роспись)              </w:t>
      </w: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AE5C6E" w:rsidRPr="00AE5C6E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1 Пояснительная записка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C6E">
        <w:rPr>
          <w:rFonts w:ascii="Times New Roman" w:hAnsi="Times New Roman"/>
          <w:sz w:val="28"/>
        </w:rPr>
        <w:t>Общие методические рекомендации по изучению дисциплины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8A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контрольной работы                                                   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Рекомендуемая литература                                                               </w:t>
      </w:r>
    </w:p>
    <w:p w:rsidR="002544E7" w:rsidRPr="00101E40" w:rsidRDefault="002544E7" w:rsidP="00AE5C6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Default="002544E7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Pr="00101E40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Pr="00101E40" w:rsidRDefault="006C2498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 </w:t>
      </w:r>
      <w:r w:rsidR="002544E7" w:rsidRPr="00101E40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101E40" w:rsidRDefault="002544E7" w:rsidP="006C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t>Контрольная работа направлена на освоение студентами следующих результатов обучения согласно ФГОС специальности  23.02.0</w:t>
      </w:r>
      <w:r w:rsidR="00F14E31">
        <w:rPr>
          <w:rFonts w:ascii="Times New Roman" w:hAnsi="Times New Roman"/>
          <w:sz w:val="28"/>
          <w:szCs w:val="28"/>
        </w:rPr>
        <w:t>3</w:t>
      </w:r>
      <w:r w:rsidRPr="00101E40">
        <w:rPr>
          <w:rFonts w:ascii="Times New Roman" w:hAnsi="Times New Roman"/>
          <w:sz w:val="28"/>
          <w:szCs w:val="28"/>
        </w:rPr>
        <w:t xml:space="preserve"> </w:t>
      </w:r>
      <w:r w:rsidR="00F14E31">
        <w:rPr>
          <w:rFonts w:ascii="Times New Roman" w:hAnsi="Times New Roman"/>
          <w:sz w:val="28"/>
          <w:szCs w:val="28"/>
        </w:rPr>
        <w:t>Техническое обслуживание и ремонт автомобильного транспорта</w:t>
      </w:r>
      <w:r w:rsidRPr="00101E40">
        <w:rPr>
          <w:rFonts w:ascii="Times New Roman" w:hAnsi="Times New Roman"/>
          <w:sz w:val="28"/>
          <w:szCs w:val="28"/>
        </w:rPr>
        <w:t xml:space="preserve"> и требованиям рабочей программы </w:t>
      </w:r>
      <w:r w:rsidR="00F14E31">
        <w:rPr>
          <w:rFonts w:ascii="Times New Roman" w:hAnsi="Times New Roman"/>
          <w:sz w:val="28"/>
          <w:szCs w:val="28"/>
        </w:rPr>
        <w:t>ПМ.01 Техническое обслуживание и ремонт автотранспорта</w:t>
      </w:r>
      <w:r w:rsidRPr="00101E40">
        <w:rPr>
          <w:rFonts w:ascii="Times New Roman" w:hAnsi="Times New Roman"/>
          <w:sz w:val="28"/>
          <w:szCs w:val="28"/>
        </w:rPr>
        <w:t>:</w:t>
      </w:r>
    </w:p>
    <w:p w:rsidR="006C2498" w:rsidRPr="006C2498" w:rsidRDefault="006C2498" w:rsidP="006C2498">
      <w:pPr>
        <w:pStyle w:val="Style3"/>
        <w:widowControl/>
        <w:spacing w:line="240" w:lineRule="auto"/>
        <w:ind w:firstLine="709"/>
        <w:rPr>
          <w:b/>
          <w:sz w:val="28"/>
          <w:szCs w:val="28"/>
        </w:rPr>
      </w:pPr>
      <w:r w:rsidRPr="006C2498">
        <w:rPr>
          <w:b/>
          <w:sz w:val="28"/>
          <w:szCs w:val="28"/>
        </w:rPr>
        <w:t>иметь практический опыт:</w:t>
      </w:r>
    </w:p>
    <w:p w:rsidR="006C2498" w:rsidRPr="006C2498" w:rsidRDefault="006C2498" w:rsidP="006C2498">
      <w:pPr>
        <w:numPr>
          <w:ilvl w:val="0"/>
          <w:numId w:val="4"/>
        </w:numPr>
        <w:tabs>
          <w:tab w:val="clear" w:pos="4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разработки и сборки агрегатов и узлов автомобиля;</w:t>
      </w:r>
    </w:p>
    <w:p w:rsidR="006C2498" w:rsidRPr="006C2498" w:rsidRDefault="006C2498" w:rsidP="006C2498">
      <w:pPr>
        <w:numPr>
          <w:ilvl w:val="0"/>
          <w:numId w:val="4"/>
        </w:numPr>
        <w:tabs>
          <w:tab w:val="clear" w:pos="4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технического контроля эксплуатируемого транспорта;</w:t>
      </w:r>
    </w:p>
    <w:p w:rsidR="006C2498" w:rsidRPr="006C2498" w:rsidRDefault="006C2498" w:rsidP="006C2498">
      <w:pPr>
        <w:numPr>
          <w:ilvl w:val="0"/>
          <w:numId w:val="4"/>
        </w:numPr>
        <w:tabs>
          <w:tab w:val="clear" w:pos="4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осуществления технического обслуживания и ремонта.</w:t>
      </w:r>
    </w:p>
    <w:p w:rsidR="006C2498" w:rsidRPr="006C2498" w:rsidRDefault="006C2498" w:rsidP="006C2498">
      <w:pPr>
        <w:pStyle w:val="Style3"/>
        <w:widowControl/>
        <w:spacing w:line="240" w:lineRule="auto"/>
        <w:ind w:firstLine="709"/>
        <w:rPr>
          <w:rStyle w:val="FontStyle41"/>
          <w:b/>
          <w:sz w:val="28"/>
          <w:szCs w:val="28"/>
        </w:rPr>
      </w:pPr>
      <w:r w:rsidRPr="006C2498">
        <w:rPr>
          <w:rStyle w:val="FontStyle41"/>
          <w:b/>
          <w:sz w:val="28"/>
          <w:szCs w:val="28"/>
        </w:rPr>
        <w:t>уметь:</w:t>
      </w:r>
    </w:p>
    <w:p w:rsidR="006C2498" w:rsidRPr="006C2498" w:rsidRDefault="006C2498" w:rsidP="006C2498">
      <w:pPr>
        <w:numPr>
          <w:ilvl w:val="0"/>
          <w:numId w:val="5"/>
        </w:numPr>
        <w:tabs>
          <w:tab w:val="clear" w:pos="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6C2498" w:rsidRPr="006C2498" w:rsidRDefault="006C2498" w:rsidP="006C2498">
      <w:pPr>
        <w:numPr>
          <w:ilvl w:val="0"/>
          <w:numId w:val="5"/>
        </w:numPr>
        <w:tabs>
          <w:tab w:val="clear" w:pos="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осуществлять технический контроль автотранспорта;</w:t>
      </w:r>
    </w:p>
    <w:p w:rsidR="006C2498" w:rsidRPr="006C2498" w:rsidRDefault="006C2498" w:rsidP="006C2498">
      <w:pPr>
        <w:numPr>
          <w:ilvl w:val="0"/>
          <w:numId w:val="5"/>
        </w:numPr>
        <w:tabs>
          <w:tab w:val="clear" w:pos="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оценивать эффективность производственной деятельности;</w:t>
      </w:r>
    </w:p>
    <w:p w:rsidR="006C2498" w:rsidRPr="006C2498" w:rsidRDefault="006C2498" w:rsidP="006C2498">
      <w:pPr>
        <w:numPr>
          <w:ilvl w:val="0"/>
          <w:numId w:val="5"/>
        </w:numPr>
        <w:tabs>
          <w:tab w:val="clear" w:pos="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осуществлять самостоятельный поиск необходимой информации для решения профессиональных задач;</w:t>
      </w:r>
    </w:p>
    <w:p w:rsidR="006C2498" w:rsidRPr="006C2498" w:rsidRDefault="006C2498" w:rsidP="006C2498">
      <w:pPr>
        <w:numPr>
          <w:ilvl w:val="0"/>
          <w:numId w:val="5"/>
        </w:numPr>
        <w:tabs>
          <w:tab w:val="clear" w:pos="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анализировать и оценивать состояние охраны труда на производственном участке.</w:t>
      </w:r>
    </w:p>
    <w:p w:rsidR="006C2498" w:rsidRPr="006C2498" w:rsidRDefault="006C2498" w:rsidP="006C2498">
      <w:pPr>
        <w:pStyle w:val="Style24"/>
        <w:widowControl/>
        <w:spacing w:line="240" w:lineRule="auto"/>
        <w:ind w:firstLine="709"/>
        <w:rPr>
          <w:b/>
          <w:sz w:val="28"/>
          <w:szCs w:val="28"/>
        </w:rPr>
      </w:pPr>
      <w:r w:rsidRPr="006C2498">
        <w:rPr>
          <w:b/>
          <w:sz w:val="28"/>
          <w:szCs w:val="28"/>
        </w:rPr>
        <w:t>знать: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 xml:space="preserve">устройство и основы теории подвижного состава автомобильного транспорта; 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базовые схемы включения элементов электрооборудования;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правила оформления технической и отчетной документации;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классификацию, основные характеристики и технические параметры автомобильного транспорта;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 xml:space="preserve">методы оценки и контроля качества в профессиональной деятельности; 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 xml:space="preserve">основные положения действующей нормативной документации;   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 xml:space="preserve">основы организации деятельности предприятия и управление им;   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 xml:space="preserve">правила и нормы охраны труда, промышленной санитарии и противопожарной защиты. 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свойства и показатели качества автомобильных эксплуатационных материалов;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правила оформления технической и отчетной документации;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классификацию, основные характеристики и технические параметры автомобильного транспорта;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методы оценки и контроля качества в профессиональной деятельности;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основные положения действующих нормативных правовых актов;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основы организации деятельности организаций и управление ими;</w:t>
      </w:r>
    </w:p>
    <w:p w:rsidR="006C2498" w:rsidRPr="006C2498" w:rsidRDefault="006C2498" w:rsidP="006C2498">
      <w:pPr>
        <w:pStyle w:val="Style3"/>
        <w:widowControl/>
        <w:numPr>
          <w:ilvl w:val="0"/>
          <w:numId w:val="6"/>
        </w:numPr>
        <w:spacing w:line="240" w:lineRule="auto"/>
        <w:ind w:left="0" w:firstLine="709"/>
        <w:rPr>
          <w:rStyle w:val="FontStyle41"/>
          <w:sz w:val="28"/>
          <w:szCs w:val="28"/>
        </w:rPr>
      </w:pPr>
      <w:r w:rsidRPr="006C2498">
        <w:rPr>
          <w:sz w:val="28"/>
          <w:szCs w:val="28"/>
        </w:rPr>
        <w:lastRenderedPageBreak/>
        <w:t>правила и нормы охраны труда, промышленной санитарии и противопожарной защиты</w:t>
      </w:r>
    </w:p>
    <w:p w:rsidR="006C2498" w:rsidRPr="006C2498" w:rsidRDefault="006C2498" w:rsidP="006C249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498" w:rsidRPr="006C2498" w:rsidRDefault="006C2498" w:rsidP="006C2498">
      <w:pPr>
        <w:pStyle w:val="Style13"/>
        <w:widowControl/>
        <w:spacing w:line="240" w:lineRule="auto"/>
        <w:ind w:firstLine="709"/>
        <w:rPr>
          <w:rStyle w:val="FontStyle41"/>
          <w:sz w:val="28"/>
          <w:szCs w:val="28"/>
          <w:u w:val="single"/>
        </w:rPr>
      </w:pPr>
      <w:r w:rsidRPr="006C2498">
        <w:rPr>
          <w:rStyle w:val="FontStyle41"/>
          <w:sz w:val="28"/>
          <w:szCs w:val="28"/>
          <w:u w:val="single"/>
        </w:rPr>
        <w:t>Вариативная часть</w:t>
      </w:r>
    </w:p>
    <w:p w:rsidR="006C2498" w:rsidRPr="006C2498" w:rsidRDefault="006C2498" w:rsidP="006C249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ab/>
        <w:t xml:space="preserve">С целью реализации требований работодателей и ориентации профессиональной подготовки под конкретное рабочее место, </w:t>
      </w:r>
      <w:proofErr w:type="gramStart"/>
      <w:r w:rsidRPr="006C249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C2498">
        <w:rPr>
          <w:rFonts w:ascii="Times New Roman" w:hAnsi="Times New Roman"/>
          <w:sz w:val="28"/>
          <w:szCs w:val="28"/>
        </w:rPr>
        <w:t xml:space="preserve"> в рамках овладения указанным видом  деятельности должен:</w:t>
      </w:r>
    </w:p>
    <w:p w:rsidR="006C2498" w:rsidRPr="006C2498" w:rsidRDefault="006C2498" w:rsidP="006C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498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6C2498" w:rsidRPr="006C2498" w:rsidRDefault="006C2498" w:rsidP="006C249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определения свойств и качеств эксплуатационных материалов</w:t>
      </w:r>
    </w:p>
    <w:p w:rsidR="006C2498" w:rsidRPr="006C2498" w:rsidRDefault="006C2498" w:rsidP="006C249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определения диагностических параметров двигателей автомобилей</w:t>
      </w:r>
    </w:p>
    <w:p w:rsidR="006C2498" w:rsidRPr="006C2498" w:rsidRDefault="006C2498" w:rsidP="006C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498">
        <w:rPr>
          <w:rFonts w:ascii="Times New Roman" w:hAnsi="Times New Roman"/>
          <w:b/>
          <w:sz w:val="28"/>
          <w:szCs w:val="28"/>
        </w:rPr>
        <w:t>уметь:</w:t>
      </w:r>
    </w:p>
    <w:p w:rsidR="006C2498" w:rsidRPr="006C2498" w:rsidRDefault="006C2498" w:rsidP="006C249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оформлять первичные документы учета технического обслуживания и текущего ремонта автомобилей;</w:t>
      </w:r>
    </w:p>
    <w:p w:rsidR="006C2498" w:rsidRPr="006C2498" w:rsidRDefault="006C2498" w:rsidP="006C249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разрабатывать графики технического обслуживания и текущего ремонта;</w:t>
      </w:r>
    </w:p>
    <w:p w:rsidR="006C2498" w:rsidRPr="006C2498" w:rsidRDefault="006C2498" w:rsidP="006C249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организовывать работу персонала по  техническому обслуживанию и ремонта автомобилей</w:t>
      </w:r>
    </w:p>
    <w:p w:rsidR="006C2498" w:rsidRPr="006C2498" w:rsidRDefault="006C2498" w:rsidP="006C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498">
        <w:rPr>
          <w:rFonts w:ascii="Times New Roman" w:hAnsi="Times New Roman"/>
          <w:b/>
          <w:sz w:val="28"/>
          <w:szCs w:val="28"/>
        </w:rPr>
        <w:t>знать:</w:t>
      </w:r>
    </w:p>
    <w:p w:rsidR="006C2498" w:rsidRPr="006C2498" w:rsidRDefault="006C2498" w:rsidP="006C249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свойства и показатели качества автомобильных эксплуатационных материалов.</w:t>
      </w:r>
    </w:p>
    <w:p w:rsidR="006C2498" w:rsidRPr="006C2498" w:rsidRDefault="006C2498" w:rsidP="006C249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прогрессивные формы и методы организации управления и технологии технического обслуживания и текущего ремонта автомобилей и агрегатов</w:t>
      </w:r>
    </w:p>
    <w:p w:rsidR="002544E7" w:rsidRPr="00101E40" w:rsidRDefault="002544E7" w:rsidP="006C24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498">
        <w:rPr>
          <w:rFonts w:ascii="Times New Roman" w:hAnsi="Times New Roman"/>
          <w:sz w:val="28"/>
          <w:szCs w:val="28"/>
        </w:rPr>
        <w:t>Выше перечисленные практический опыт, умения и знания направлены</w:t>
      </w:r>
      <w:r w:rsidRPr="00101E40">
        <w:rPr>
          <w:rFonts w:ascii="Times New Roman" w:hAnsi="Times New Roman"/>
          <w:sz w:val="28"/>
          <w:szCs w:val="28"/>
        </w:rPr>
        <w:t xml:space="preserve"> на формирование следующих </w:t>
      </w:r>
      <w:r w:rsidRPr="00101E40">
        <w:rPr>
          <w:rFonts w:ascii="Times New Roman" w:hAnsi="Times New Roman"/>
          <w:b/>
          <w:sz w:val="28"/>
          <w:szCs w:val="28"/>
        </w:rPr>
        <w:t>профессиональных и общих компетенций студентов:</w:t>
      </w:r>
    </w:p>
    <w:tbl>
      <w:tblPr>
        <w:tblW w:w="0" w:type="auto"/>
        <w:tblLook w:val="01E0"/>
      </w:tblPr>
      <w:tblGrid>
        <w:gridCol w:w="1118"/>
        <w:gridCol w:w="671"/>
        <w:gridCol w:w="7782"/>
      </w:tblGrid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ПК 1.1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 xml:space="preserve">Организовывать и проводить работы по техническому обслуживанию и ремонту автотранспорту. </w:t>
            </w:r>
          </w:p>
        </w:tc>
      </w:tr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ПК 1.2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</w:tr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ПК 1.3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Разрабатывать технологические процессы ремонта узлов и деталей.</w:t>
            </w:r>
          </w:p>
        </w:tc>
      </w:tr>
    </w:tbl>
    <w:p w:rsidR="00BC3A30" w:rsidRDefault="00BC3A30" w:rsidP="00BC3A30">
      <w:pPr>
        <w:pStyle w:val="Style26"/>
        <w:widowControl/>
        <w:spacing w:line="240" w:lineRule="auto"/>
        <w:jc w:val="both"/>
        <w:rPr>
          <w:rStyle w:val="FontStyle41"/>
          <w:sz w:val="28"/>
          <w:szCs w:val="28"/>
        </w:rPr>
      </w:pPr>
      <w:r w:rsidRPr="00DF59AA">
        <w:rPr>
          <w:sz w:val="28"/>
          <w:szCs w:val="28"/>
        </w:rPr>
        <w:t>Вариативная часть профессионального модуля направлена на формирование дополнительных (вариативных) ПК</w:t>
      </w:r>
    </w:p>
    <w:p w:rsidR="00BC3A30" w:rsidRPr="004A0097" w:rsidRDefault="00BC3A30" w:rsidP="00BC3A30">
      <w:pPr>
        <w:pStyle w:val="Style26"/>
        <w:widowControl/>
        <w:spacing w:line="240" w:lineRule="auto"/>
        <w:jc w:val="both"/>
        <w:rPr>
          <w:rStyle w:val="FontStyle41"/>
          <w:sz w:val="28"/>
          <w:szCs w:val="28"/>
        </w:rPr>
      </w:pPr>
    </w:p>
    <w:tbl>
      <w:tblPr>
        <w:tblW w:w="9820" w:type="dxa"/>
        <w:tblLook w:val="01E0"/>
      </w:tblPr>
      <w:tblGrid>
        <w:gridCol w:w="1384"/>
        <w:gridCol w:w="672"/>
        <w:gridCol w:w="7764"/>
      </w:tblGrid>
      <w:tr w:rsidR="00BC3A30" w:rsidRPr="00E84994" w:rsidTr="00BC3A30">
        <w:tc>
          <w:tcPr>
            <w:tcW w:w="1384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proofErr w:type="spellStart"/>
            <w:r w:rsidRPr="00BC3A30">
              <w:rPr>
                <w:rStyle w:val="FontStyle41"/>
                <w:sz w:val="28"/>
                <w:szCs w:val="28"/>
              </w:rPr>
              <w:t>ПКв</w:t>
            </w:r>
            <w:proofErr w:type="spellEnd"/>
            <w:r>
              <w:rPr>
                <w:rStyle w:val="FontStyle41"/>
                <w:sz w:val="28"/>
                <w:szCs w:val="28"/>
              </w:rPr>
              <w:t xml:space="preserve"> </w:t>
            </w:r>
            <w:r w:rsidRPr="00BC3A30">
              <w:rPr>
                <w:rStyle w:val="FontStyle41"/>
                <w:sz w:val="28"/>
                <w:szCs w:val="28"/>
              </w:rPr>
              <w:t>1.1</w:t>
            </w:r>
          </w:p>
        </w:tc>
        <w:tc>
          <w:tcPr>
            <w:tcW w:w="672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7764" w:type="dxa"/>
          </w:tcPr>
          <w:p w:rsidR="00BC3A30" w:rsidRPr="00E84994" w:rsidRDefault="00BC3A30" w:rsidP="00BC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Осуществлять контроль при хранении и эксплуатации ГСМ</w:t>
            </w:r>
          </w:p>
        </w:tc>
      </w:tr>
      <w:tr w:rsidR="00BC3A30" w:rsidRPr="00E84994" w:rsidTr="00BC3A30">
        <w:tc>
          <w:tcPr>
            <w:tcW w:w="1384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proofErr w:type="spellStart"/>
            <w:r w:rsidRPr="00BC3A30">
              <w:rPr>
                <w:rStyle w:val="FontStyle41"/>
                <w:sz w:val="28"/>
                <w:szCs w:val="28"/>
              </w:rPr>
              <w:t>ПКв</w:t>
            </w:r>
            <w:proofErr w:type="spellEnd"/>
            <w:r w:rsidRPr="00BC3A30">
              <w:rPr>
                <w:rStyle w:val="FontStyle41"/>
                <w:sz w:val="28"/>
                <w:szCs w:val="28"/>
              </w:rPr>
              <w:t xml:space="preserve"> 1.2</w:t>
            </w:r>
          </w:p>
        </w:tc>
        <w:tc>
          <w:tcPr>
            <w:tcW w:w="672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7764" w:type="dxa"/>
          </w:tcPr>
          <w:p w:rsidR="00BC3A30" w:rsidRPr="00E84994" w:rsidRDefault="00BC3A30" w:rsidP="00BC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Контролировать и оценивать качество работы исполнителей</w:t>
            </w:r>
          </w:p>
        </w:tc>
      </w:tr>
    </w:tbl>
    <w:p w:rsidR="00BC3A30" w:rsidRPr="004A0097" w:rsidRDefault="00BC3A30" w:rsidP="00BC3A30">
      <w:pPr>
        <w:pStyle w:val="Style3"/>
        <w:widowControl/>
        <w:spacing w:before="206" w:line="240" w:lineRule="auto"/>
        <w:ind w:firstLine="708"/>
        <w:rPr>
          <w:rStyle w:val="FontStyle41"/>
          <w:sz w:val="28"/>
          <w:szCs w:val="28"/>
        </w:rPr>
      </w:pPr>
      <w:r w:rsidRPr="004A0097">
        <w:rPr>
          <w:rStyle w:val="FontStyle41"/>
          <w:sz w:val="28"/>
          <w:szCs w:val="28"/>
        </w:rPr>
        <w:t>В процессе освоения ПМ  студенты должны овладеть общими компетенциями:</w:t>
      </w:r>
    </w:p>
    <w:p w:rsidR="00BC3A30" w:rsidRPr="004A0097" w:rsidRDefault="00BC3A30" w:rsidP="00BC3A30">
      <w:pPr>
        <w:pStyle w:val="Style3"/>
        <w:widowControl/>
        <w:tabs>
          <w:tab w:val="left" w:leader="dot" w:pos="3024"/>
        </w:tabs>
        <w:spacing w:line="240" w:lineRule="auto"/>
        <w:jc w:val="left"/>
        <w:rPr>
          <w:rStyle w:val="FontStyle41"/>
          <w:sz w:val="28"/>
          <w:szCs w:val="28"/>
        </w:rPr>
      </w:pPr>
    </w:p>
    <w:tbl>
      <w:tblPr>
        <w:tblW w:w="0" w:type="auto"/>
        <w:tblLook w:val="01E0"/>
      </w:tblPr>
      <w:tblGrid>
        <w:gridCol w:w="1116"/>
        <w:gridCol w:w="670"/>
        <w:gridCol w:w="7785"/>
      </w:tblGrid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ОК 1.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2.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 xml:space="preserve">Организовывать собственную деятельность, выбирать </w:t>
            </w:r>
            <w:r w:rsidRPr="00E84994">
              <w:rPr>
                <w:rFonts w:ascii="Times New Roman" w:hAnsi="Times New Roman"/>
                <w:sz w:val="28"/>
                <w:szCs w:val="28"/>
              </w:rPr>
              <w:lastRenderedPageBreak/>
              <w:t>типовые методы и способы выполнения профессиональных задач, оценивать их эффективность и качество</w:t>
            </w:r>
          </w:p>
        </w:tc>
      </w:tr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lastRenderedPageBreak/>
              <w:t>ОК 3.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4.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5.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</w:t>
            </w:r>
          </w:p>
        </w:tc>
      </w:tr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6.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7.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8.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C3A30" w:rsidRPr="00E84994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9.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E84994" w:rsidRDefault="00BC3A30" w:rsidP="00BC3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3E1453" w:rsidRDefault="002544E7" w:rsidP="003E1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изучения </w:t>
      </w:r>
      <w:r w:rsidR="00BC3A30">
        <w:rPr>
          <w:rFonts w:ascii="Times New Roman" w:eastAsia="Times New Roman" w:hAnsi="Times New Roman"/>
          <w:sz w:val="28"/>
          <w:szCs w:val="28"/>
          <w:lang w:eastAsia="ru-RU"/>
        </w:rPr>
        <w:t>МДК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студенты заочной формы обучения выполняют индивидуальные задания в виде контрольной работы. </w:t>
      </w:r>
      <w:r w:rsidR="003C5412" w:rsidRPr="002544E7">
        <w:rPr>
          <w:rFonts w:ascii="Times New Roman" w:hAnsi="Times New Roman"/>
          <w:sz w:val="28"/>
          <w:szCs w:val="28"/>
        </w:rPr>
        <w:t xml:space="preserve">В методических указаниях представлены </w:t>
      </w:r>
      <w:r w:rsidR="003C5412">
        <w:rPr>
          <w:rFonts w:ascii="Times New Roman" w:hAnsi="Times New Roman"/>
          <w:sz w:val="28"/>
          <w:szCs w:val="28"/>
        </w:rPr>
        <w:t>рекомендации</w:t>
      </w:r>
      <w:r w:rsidR="003C5412" w:rsidRPr="002544E7">
        <w:rPr>
          <w:rFonts w:ascii="Times New Roman" w:hAnsi="Times New Roman"/>
          <w:sz w:val="28"/>
          <w:szCs w:val="28"/>
        </w:rPr>
        <w:t xml:space="preserve"> по выбору </w:t>
      </w:r>
      <w:r w:rsidR="003E1453">
        <w:rPr>
          <w:rFonts w:ascii="Times New Roman" w:hAnsi="Times New Roman"/>
          <w:sz w:val="28"/>
          <w:szCs w:val="28"/>
        </w:rPr>
        <w:t>вариантов заданий</w:t>
      </w:r>
      <w:r w:rsidR="003C5412" w:rsidRPr="002544E7">
        <w:rPr>
          <w:rFonts w:ascii="Times New Roman" w:hAnsi="Times New Roman"/>
          <w:sz w:val="28"/>
          <w:szCs w:val="28"/>
        </w:rPr>
        <w:t>, оформлению работы, содержательные требования, варианты контрольной работы с методическими пояснениями, а также указан список литературы, интернет – ресурсов, которыми студент может воспользоваться при выполнении контрольной работы.</w:t>
      </w:r>
    </w:p>
    <w:p w:rsidR="003C5412" w:rsidRDefault="002544E7" w:rsidP="003E1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методических рекомендаций - ознакомить студентов с методикой решения основных задач в области </w:t>
      </w:r>
      <w:r w:rsidR="00BC3A30">
        <w:rPr>
          <w:rFonts w:ascii="Times New Roman" w:eastAsia="Times New Roman" w:hAnsi="Times New Roman"/>
          <w:sz w:val="28"/>
          <w:szCs w:val="28"/>
          <w:lang w:eastAsia="ru-RU"/>
        </w:rPr>
        <w:t>ТО и ремонта автомобилей.</w:t>
      </w:r>
    </w:p>
    <w:p w:rsidR="003C5412" w:rsidRPr="002544E7" w:rsidRDefault="003C5412" w:rsidP="003E1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Контрольная работа призвана сформировать у студентов знания по теоретическому материалу,</w:t>
      </w:r>
      <w:r>
        <w:rPr>
          <w:rFonts w:ascii="Times New Roman" w:hAnsi="Times New Roman"/>
          <w:sz w:val="28"/>
          <w:szCs w:val="28"/>
        </w:rPr>
        <w:t xml:space="preserve"> составлению технологических, операционных </w:t>
      </w:r>
      <w:proofErr w:type="gramStart"/>
      <w:r>
        <w:rPr>
          <w:rFonts w:ascii="Times New Roman" w:hAnsi="Times New Roman"/>
          <w:sz w:val="28"/>
          <w:szCs w:val="28"/>
        </w:rPr>
        <w:t>карт</w:t>
      </w:r>
      <w:proofErr w:type="gramEnd"/>
      <w:r w:rsidRPr="002544E7">
        <w:rPr>
          <w:rFonts w:ascii="Times New Roman" w:hAnsi="Times New Roman"/>
          <w:sz w:val="28"/>
          <w:szCs w:val="28"/>
        </w:rPr>
        <w:t xml:space="preserve"> а также методику расчетов показателей производственной программы </w:t>
      </w:r>
      <w:r>
        <w:rPr>
          <w:rFonts w:ascii="Times New Roman" w:hAnsi="Times New Roman"/>
          <w:sz w:val="28"/>
          <w:szCs w:val="28"/>
        </w:rPr>
        <w:t xml:space="preserve">по ТО и ремонту автомобилей, </w:t>
      </w:r>
      <w:proofErr w:type="spellStart"/>
      <w:r>
        <w:rPr>
          <w:rFonts w:ascii="Times New Roman" w:hAnsi="Times New Roman"/>
          <w:sz w:val="28"/>
          <w:szCs w:val="28"/>
        </w:rPr>
        <w:t>дефектации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деталей, определению норм времени на выполнение ремонтных работ</w:t>
      </w:r>
      <w:r w:rsidRPr="002544E7">
        <w:rPr>
          <w:rFonts w:ascii="Times New Roman" w:hAnsi="Times New Roman"/>
          <w:sz w:val="28"/>
          <w:szCs w:val="28"/>
        </w:rPr>
        <w:t>.</w:t>
      </w:r>
    </w:p>
    <w:p w:rsidR="002544E7" w:rsidRDefault="002544E7" w:rsidP="003E1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Контрольная работа</w:t>
      </w:r>
      <w:r w:rsidR="003C5412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из </w:t>
      </w:r>
      <w:r w:rsidR="009C642D">
        <w:rPr>
          <w:rFonts w:ascii="Times New Roman" w:eastAsia="Times New Roman" w:hAnsi="Times New Roman"/>
          <w:sz w:val="28"/>
          <w:szCs w:val="28"/>
          <w:lang w:eastAsia="ru-RU"/>
        </w:rPr>
        <w:t xml:space="preserve">трёх 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теоретических вопросов. Цель работы – обучить студента умению на практике применять основные методики и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МДК 0</w:t>
      </w:r>
      <w:r w:rsidR="003C54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C5412">
        <w:rPr>
          <w:rFonts w:ascii="Times New Roman" w:eastAsia="Times New Roman" w:hAnsi="Times New Roman"/>
          <w:sz w:val="28"/>
          <w:szCs w:val="28"/>
          <w:lang w:eastAsia="ru-RU"/>
        </w:rPr>
        <w:t>2  Техническое обслуживание и ремонт автомобильного транспорта (разделы: электрооборудование автомобилей и автомобильные эксплуатационные материалы)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12" w:rsidRPr="00101E40" w:rsidRDefault="003C5412" w:rsidP="003E1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теоретических вопросов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технологической карты  и задачи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. Цель работы – обучить студента умению на практике применять основные методики и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МДК 01.02  Техническое обслуживание и ремонт автомобильного транспорта (раздел техническое обслуживание автомобилей)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12" w:rsidRPr="00101E40" w:rsidRDefault="003C5412" w:rsidP="003C54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№3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теоретических вопросов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технологической карты  и задачи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. Цель работы – обучить студента умению 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практике применять основные методики и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МДК 01.02  Техническое обслуживание и ремонт автомобильного транспорта (разделы: ремонт автомобилей, основы теории двигателей, теория автомобилей)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12" w:rsidRPr="00101E40" w:rsidRDefault="003C5412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412" w:rsidRPr="003C5412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1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требования к выполнению контрольной работы.</w:t>
      </w: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контрольной работы используется литература, рекомендованная по данно</w:t>
      </w:r>
      <w:r w:rsidR="003C3E7E">
        <w:rPr>
          <w:rFonts w:ascii="Times New Roman" w:eastAsia="Times New Roman" w:hAnsi="Times New Roman"/>
          <w:sz w:val="28"/>
          <w:szCs w:val="28"/>
          <w:lang w:eastAsia="ru-RU"/>
        </w:rPr>
        <w:t>му МДК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, методические рекомендации к выполнению контрольной работы, а также конспект лекций.</w:t>
      </w:r>
      <w:proofErr w:type="gramEnd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использованной литературы необходимо привести в конце контрольной работы. Содержание контрольной работы выполняется в машинописном исполнении на одной стороне стандартных листов бумаги формата А</w:t>
      </w:r>
      <w:proofErr w:type="gramStart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. Все листы, начиная с </w:t>
      </w:r>
      <w:proofErr w:type="gramStart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титульного</w:t>
      </w:r>
      <w:proofErr w:type="gramEnd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, нумеруются. Номер страницы ставится в правом нижнем углу листа (на титульном листе нумерация не ставится). Листы должны быть сброшюрованы. Контрольная работа, выполненная по варианту соответствующему </w:t>
      </w:r>
      <w:r w:rsidR="003C3E7E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номеру </w:t>
      </w:r>
      <w:r w:rsidR="003C3E7E" w:rsidRPr="00101E40">
        <w:rPr>
          <w:rFonts w:ascii="Times New Roman" w:eastAsia="Times New Roman" w:hAnsi="Times New Roman"/>
          <w:sz w:val="28"/>
          <w:szCs w:val="28"/>
          <w:lang w:eastAsia="ru-RU"/>
        </w:rPr>
        <w:t>студента</w:t>
      </w:r>
      <w:r w:rsidR="003C3E7E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учебном журнале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, рецензированию не подлежит.</w:t>
      </w: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4E7" w:rsidRDefault="002544E7" w:rsidP="006C249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Pr="00101E40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44E7" w:rsidRPr="00983FC5" w:rsidRDefault="002544E7" w:rsidP="006C2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860D9" w:rsidRDefault="00F860D9" w:rsidP="006C2498">
      <w:pPr>
        <w:spacing w:line="240" w:lineRule="auto"/>
      </w:pPr>
    </w:p>
    <w:p w:rsidR="002544E7" w:rsidRDefault="002544E7" w:rsidP="006C2498">
      <w:pPr>
        <w:spacing w:line="240" w:lineRule="auto"/>
      </w:pPr>
    </w:p>
    <w:p w:rsidR="002544E7" w:rsidRDefault="002544E7" w:rsidP="006C2498">
      <w:pPr>
        <w:spacing w:line="240" w:lineRule="auto"/>
      </w:pPr>
    </w:p>
    <w:p w:rsidR="002544E7" w:rsidRP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44E7" w:rsidRPr="002544E7" w:rsidRDefault="004928A1" w:rsidP="006C2498">
      <w:pPr>
        <w:pStyle w:val="1"/>
        <w:keepNext w:val="0"/>
        <w:pageBreakBefore/>
        <w:ind w:left="360"/>
        <w:jc w:val="left"/>
        <w:rPr>
          <w:rFonts w:cs="Times New Roman"/>
          <w:sz w:val="28"/>
        </w:rPr>
      </w:pPr>
      <w:bookmarkStart w:id="0" w:name="_Toc476123023"/>
      <w:r>
        <w:rPr>
          <w:rFonts w:cs="Times New Roman"/>
          <w:sz w:val="28"/>
        </w:rPr>
        <w:lastRenderedPageBreak/>
        <w:t xml:space="preserve">2 </w:t>
      </w:r>
      <w:r w:rsidR="002544E7" w:rsidRPr="002544E7">
        <w:rPr>
          <w:rFonts w:cs="Times New Roman"/>
          <w:sz w:val="28"/>
        </w:rPr>
        <w:t>Общие методические рекомендации по изучению дисциплины</w:t>
      </w:r>
      <w:bookmarkEnd w:id="0"/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A6F94" w:rsidRDefault="002544E7" w:rsidP="006C24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4E7">
        <w:rPr>
          <w:rFonts w:ascii="Times New Roman" w:hAnsi="Times New Roman"/>
          <w:b/>
          <w:sz w:val="28"/>
          <w:szCs w:val="28"/>
        </w:rPr>
        <w:t xml:space="preserve">ТЕМАТИЧЕСКИЙ ПЛАН </w:t>
      </w:r>
    </w:p>
    <w:p w:rsidR="002544E7" w:rsidRPr="002544E7" w:rsidRDefault="002544E7" w:rsidP="006C24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4E7">
        <w:rPr>
          <w:rFonts w:ascii="Times New Roman" w:hAnsi="Times New Roman"/>
          <w:b/>
          <w:sz w:val="28"/>
          <w:szCs w:val="28"/>
        </w:rPr>
        <w:t>МДК</w:t>
      </w:r>
      <w:r w:rsidR="004A6F94">
        <w:rPr>
          <w:rFonts w:ascii="Times New Roman" w:hAnsi="Times New Roman"/>
          <w:b/>
          <w:sz w:val="28"/>
          <w:szCs w:val="28"/>
        </w:rPr>
        <w:t>.</w:t>
      </w:r>
      <w:r w:rsidRPr="002544E7">
        <w:rPr>
          <w:rFonts w:ascii="Times New Roman" w:hAnsi="Times New Roman"/>
          <w:b/>
          <w:sz w:val="28"/>
          <w:szCs w:val="28"/>
        </w:rPr>
        <w:t xml:space="preserve"> 0</w:t>
      </w:r>
      <w:r w:rsidR="003E1453">
        <w:rPr>
          <w:rFonts w:ascii="Times New Roman" w:hAnsi="Times New Roman"/>
          <w:b/>
          <w:sz w:val="28"/>
          <w:szCs w:val="28"/>
        </w:rPr>
        <w:t>1</w:t>
      </w:r>
      <w:r w:rsidRPr="002544E7">
        <w:rPr>
          <w:rFonts w:ascii="Times New Roman" w:hAnsi="Times New Roman"/>
          <w:b/>
          <w:sz w:val="28"/>
          <w:szCs w:val="28"/>
        </w:rPr>
        <w:t xml:space="preserve">.02 </w:t>
      </w:r>
      <w:r w:rsidR="003E1453">
        <w:rPr>
          <w:rFonts w:ascii="Times New Roman" w:hAnsi="Times New Roman"/>
          <w:b/>
          <w:sz w:val="28"/>
          <w:szCs w:val="28"/>
        </w:rPr>
        <w:t>Техническое обслу</w:t>
      </w:r>
      <w:r w:rsidR="008A2910">
        <w:rPr>
          <w:rFonts w:ascii="Times New Roman" w:hAnsi="Times New Roman"/>
          <w:b/>
          <w:sz w:val="28"/>
          <w:szCs w:val="28"/>
        </w:rPr>
        <w:t>живание и ремонт автомобильного транспорта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817"/>
        <w:gridCol w:w="1361"/>
        <w:gridCol w:w="1089"/>
        <w:gridCol w:w="953"/>
        <w:gridCol w:w="818"/>
        <w:gridCol w:w="818"/>
      </w:tblGrid>
      <w:tr w:rsidR="002544E7" w:rsidRPr="00E84994" w:rsidTr="00AE5C6E">
        <w:tc>
          <w:tcPr>
            <w:tcW w:w="1287" w:type="pct"/>
            <w:vMerge w:val="restart"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94">
              <w:rPr>
                <w:rFonts w:ascii="Times New Roman" w:hAnsi="Times New Roman"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3713" w:type="pct"/>
            <w:gridSpan w:val="6"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544E7" w:rsidRPr="00E84994" w:rsidTr="00AE5C6E">
        <w:tc>
          <w:tcPr>
            <w:tcW w:w="1287" w:type="pct"/>
            <w:vMerge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94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37" w:type="pct"/>
            <w:vMerge w:val="restart"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4994">
              <w:rPr>
                <w:rFonts w:ascii="Times New Roman" w:hAnsi="Times New Roman"/>
                <w:sz w:val="24"/>
                <w:szCs w:val="24"/>
              </w:rPr>
              <w:t>самостоя-тельная</w:t>
            </w:r>
            <w:proofErr w:type="spellEnd"/>
            <w:proofErr w:type="gramEnd"/>
            <w:r w:rsidRPr="00E84994">
              <w:rPr>
                <w:rFonts w:ascii="Times New Roman" w:hAnsi="Times New Roman"/>
                <w:sz w:val="24"/>
                <w:szCs w:val="24"/>
              </w:rPr>
              <w:t xml:space="preserve"> учебная работа</w:t>
            </w:r>
          </w:p>
        </w:tc>
        <w:tc>
          <w:tcPr>
            <w:tcW w:w="1992" w:type="pct"/>
            <w:gridSpan w:val="4"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94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нагрузка, в т.ч.</w:t>
            </w:r>
          </w:p>
        </w:tc>
      </w:tr>
      <w:tr w:rsidR="002544E7" w:rsidRPr="00E84994" w:rsidTr="00AE5C6E">
        <w:trPr>
          <w:trHeight w:val="214"/>
        </w:trPr>
        <w:tc>
          <w:tcPr>
            <w:tcW w:w="1287" w:type="pct"/>
            <w:vMerge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94">
              <w:rPr>
                <w:rFonts w:ascii="Times New Roman" w:hAnsi="Times New Roman"/>
                <w:sz w:val="24"/>
                <w:szCs w:val="24"/>
              </w:rPr>
              <w:t>всего занятий</w:t>
            </w:r>
          </w:p>
        </w:tc>
        <w:tc>
          <w:tcPr>
            <w:tcW w:w="1402" w:type="pct"/>
            <w:gridSpan w:val="3"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2544E7" w:rsidRPr="00E84994" w:rsidTr="00AE5C6E">
        <w:trPr>
          <w:trHeight w:val="322"/>
        </w:trPr>
        <w:tc>
          <w:tcPr>
            <w:tcW w:w="1287" w:type="pct"/>
            <w:vMerge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94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443" w:type="pct"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94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3" w:type="pct"/>
            <w:vAlign w:val="center"/>
          </w:tcPr>
          <w:p w:rsidR="002544E7" w:rsidRPr="00E84994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94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2D7217" w:rsidRPr="00E84994" w:rsidTr="00AE5C6E">
        <w:trPr>
          <w:trHeight w:val="829"/>
        </w:trPr>
        <w:tc>
          <w:tcPr>
            <w:tcW w:w="1287" w:type="pct"/>
          </w:tcPr>
          <w:p w:rsidR="002D7217" w:rsidRPr="00E84994" w:rsidRDefault="002D7217" w:rsidP="006C2498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Раздел 1</w:t>
            </w:r>
          </w:p>
          <w:p w:rsidR="002D7217" w:rsidRPr="00E84994" w:rsidRDefault="002D7217" w:rsidP="006C2498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Особенности эксплуатации автотранспорта</w:t>
            </w:r>
          </w:p>
        </w:tc>
        <w:tc>
          <w:tcPr>
            <w:tcW w:w="984" w:type="pct"/>
            <w:vAlign w:val="center"/>
          </w:tcPr>
          <w:p w:rsidR="002D7217" w:rsidRPr="00E84994" w:rsidRDefault="00FD0266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737" w:type="pct"/>
            <w:vAlign w:val="center"/>
          </w:tcPr>
          <w:p w:rsidR="002D7217" w:rsidRPr="00E84994" w:rsidRDefault="002D721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590" w:type="pct"/>
            <w:vAlign w:val="center"/>
          </w:tcPr>
          <w:p w:rsidR="002D7217" w:rsidRPr="00E84994" w:rsidRDefault="002D7217" w:rsidP="00DF6472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6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3" w:type="pct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rPr>
                <w:sz w:val="28"/>
                <w:szCs w:val="28"/>
              </w:rPr>
            </w:pPr>
          </w:p>
        </w:tc>
      </w:tr>
      <w:tr w:rsidR="002D7217" w:rsidRPr="00E84994" w:rsidTr="002D7217">
        <w:tc>
          <w:tcPr>
            <w:tcW w:w="1287" w:type="pct"/>
          </w:tcPr>
          <w:p w:rsidR="002D7217" w:rsidRPr="00E84994" w:rsidRDefault="002D7217" w:rsidP="006C2498">
            <w:pPr>
              <w:spacing w:after="0" w:line="240" w:lineRule="auto"/>
              <w:ind w:firstLine="36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994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</w:p>
          <w:p w:rsidR="002D7217" w:rsidRPr="00E84994" w:rsidRDefault="002D7217" w:rsidP="006C2498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bCs/>
                <w:sz w:val="28"/>
                <w:szCs w:val="28"/>
              </w:rPr>
              <w:t>Техническое обслуживание автомобилей</w:t>
            </w:r>
          </w:p>
        </w:tc>
        <w:tc>
          <w:tcPr>
            <w:tcW w:w="984" w:type="pct"/>
            <w:vAlign w:val="center"/>
          </w:tcPr>
          <w:p w:rsidR="002D7217" w:rsidRPr="00E84994" w:rsidRDefault="00FD0266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737" w:type="pct"/>
            <w:vAlign w:val="center"/>
          </w:tcPr>
          <w:p w:rsidR="002D7217" w:rsidRPr="00E84994" w:rsidRDefault="002D721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590" w:type="pct"/>
            <w:vAlign w:val="center"/>
          </w:tcPr>
          <w:p w:rsidR="002D7217" w:rsidRPr="00E84994" w:rsidRDefault="002D7217" w:rsidP="00DF6472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16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D7217" w:rsidRPr="00E84994" w:rsidTr="002D7217">
        <w:tc>
          <w:tcPr>
            <w:tcW w:w="1287" w:type="pct"/>
          </w:tcPr>
          <w:p w:rsidR="002D7217" w:rsidRPr="00E84994" w:rsidRDefault="002D7217" w:rsidP="008A2910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Раздел 3. Ремонт автомобилей</w:t>
            </w:r>
          </w:p>
        </w:tc>
        <w:tc>
          <w:tcPr>
            <w:tcW w:w="984" w:type="pct"/>
            <w:vAlign w:val="center"/>
          </w:tcPr>
          <w:p w:rsidR="002D7217" w:rsidRPr="00E84994" w:rsidRDefault="004928A1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737" w:type="pct"/>
            <w:vAlign w:val="center"/>
          </w:tcPr>
          <w:p w:rsidR="002D7217" w:rsidRPr="00E84994" w:rsidRDefault="002D721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590" w:type="pct"/>
            <w:vAlign w:val="center"/>
          </w:tcPr>
          <w:p w:rsidR="002D7217" w:rsidRPr="00E84994" w:rsidRDefault="002D7217" w:rsidP="00DF6472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16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D7217" w:rsidRPr="00E84994" w:rsidTr="002D7217">
        <w:tc>
          <w:tcPr>
            <w:tcW w:w="1287" w:type="pct"/>
          </w:tcPr>
          <w:p w:rsidR="002D7217" w:rsidRPr="00E84994" w:rsidRDefault="002D7217" w:rsidP="006C2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84" w:type="pct"/>
            <w:vAlign w:val="center"/>
          </w:tcPr>
          <w:p w:rsidR="002D7217" w:rsidRPr="00E84994" w:rsidRDefault="002D721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1104</w:t>
            </w:r>
          </w:p>
        </w:tc>
        <w:tc>
          <w:tcPr>
            <w:tcW w:w="737" w:type="pct"/>
            <w:vAlign w:val="center"/>
          </w:tcPr>
          <w:p w:rsidR="002D7217" w:rsidRPr="00E84994" w:rsidRDefault="002D721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94">
              <w:rPr>
                <w:rFonts w:ascii="Times New Roman" w:hAnsi="Times New Roman"/>
                <w:sz w:val="28"/>
                <w:szCs w:val="28"/>
              </w:rPr>
              <w:t>922</w:t>
            </w:r>
          </w:p>
        </w:tc>
        <w:tc>
          <w:tcPr>
            <w:tcW w:w="590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516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2544E7" w:rsidRPr="002544E7" w:rsidRDefault="002544E7" w:rsidP="006C2498">
      <w:pPr>
        <w:spacing w:line="240" w:lineRule="auto"/>
        <w:ind w:firstLine="36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Рекомендуется такая последовательность изучения материала: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1. Ознакомиться с содержанием программы (к данному заданию).</w:t>
      </w:r>
    </w:p>
    <w:p w:rsidR="002544E7" w:rsidRPr="002544E7" w:rsidRDefault="002544E7" w:rsidP="00453A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2. Изучить теоретический и практический материал к данному заданию. Сначала внимательно и вдумчиво прочитать материал темы, разобраться в основных понятиях, определениях, законах, правилах, следствиях и т.д. и их логической взаимосвязи. Затем приступите ко второму этапу – тщательному изучению материала во всех подробностях, конспектируя основные положения, определения, </w:t>
      </w:r>
      <w:r w:rsidR="00453AC8">
        <w:rPr>
          <w:rFonts w:ascii="Times New Roman" w:hAnsi="Times New Roman"/>
          <w:sz w:val="28"/>
          <w:szCs w:val="28"/>
        </w:rPr>
        <w:t>схемы, технологию выполнения</w:t>
      </w:r>
      <w:r w:rsidRPr="002544E7">
        <w:rPr>
          <w:rFonts w:ascii="Times New Roman" w:hAnsi="Times New Roman"/>
          <w:sz w:val="28"/>
          <w:szCs w:val="28"/>
        </w:rPr>
        <w:t>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3. Ответить на вопросы самопроверки, которые указаны в методических указаниях по </w:t>
      </w:r>
      <w:r w:rsidRPr="002544E7">
        <w:rPr>
          <w:rFonts w:ascii="Times New Roman" w:hAnsi="Times New Roman"/>
          <w:iCs/>
          <w:sz w:val="28"/>
          <w:szCs w:val="28"/>
        </w:rPr>
        <w:t>организации и  проведению самостоятельной  работы студентов. При затруднении с ответами снова вернуться к учебнику и разобраться в соответствующем материале.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544E7">
        <w:rPr>
          <w:rFonts w:ascii="Times New Roman" w:hAnsi="Times New Roman"/>
          <w:iCs/>
          <w:sz w:val="28"/>
          <w:szCs w:val="28"/>
        </w:rPr>
        <w:t>4. Закрепить усвоение материала путем разбора решенных задач, которые приведены в данных методических указаниях ниже по каждому заданию. Приступая к выполнению задания, не следует ограничиваться изучением только той темы, которая имеет непосредственное отношение к данной задаче. Предварительно должны быть изучены и другие вопросы, касающиеся содержания задачи.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544E7">
        <w:rPr>
          <w:rFonts w:ascii="Times New Roman" w:hAnsi="Times New Roman"/>
          <w:iCs/>
          <w:sz w:val="28"/>
          <w:szCs w:val="28"/>
        </w:rPr>
        <w:lastRenderedPageBreak/>
        <w:t>После изучения всего материала студентами выполняется одна контрольная работа, задания которой охватывают все разделы дисциплины. Задачи контрольной работы даны в последовательности тем программы и поэтому должны решаться постепенно по мере изучения материала.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При выполнении контрольной работы необходимо соблюдать следующие требования:</w:t>
      </w:r>
    </w:p>
    <w:p w:rsidR="002544E7" w:rsidRPr="002544E7" w:rsidRDefault="002544E7" w:rsidP="00453A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контрольная работа выполняется в отдельной тетради от руки или в печатном виде на листах формата А</w:t>
      </w:r>
      <w:proofErr w:type="gramStart"/>
      <w:r w:rsidRPr="002544E7">
        <w:rPr>
          <w:rFonts w:ascii="Times New Roman" w:hAnsi="Times New Roman"/>
          <w:sz w:val="28"/>
          <w:szCs w:val="28"/>
        </w:rPr>
        <w:t>4</w:t>
      </w:r>
      <w:proofErr w:type="gramEnd"/>
      <w:r w:rsidRPr="002544E7">
        <w:rPr>
          <w:rFonts w:ascii="Times New Roman" w:hAnsi="Times New Roman"/>
          <w:sz w:val="28"/>
          <w:szCs w:val="28"/>
        </w:rPr>
        <w:t>, с соблюдением требований ЕСКД;</w:t>
      </w:r>
    </w:p>
    <w:p w:rsidR="002544E7" w:rsidRPr="002544E7" w:rsidRDefault="002544E7" w:rsidP="00453A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титульный лист выполняется </w:t>
      </w:r>
      <w:r w:rsidR="003C3E7E">
        <w:rPr>
          <w:rFonts w:ascii="Times New Roman" w:hAnsi="Times New Roman"/>
          <w:sz w:val="28"/>
          <w:szCs w:val="28"/>
        </w:rPr>
        <w:t>в соответствии с требованиями (приложение 1).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Работу необходимо выполнять четко и аккуратно. Кажд</w:t>
      </w:r>
      <w:r w:rsidR="003C3E7E">
        <w:rPr>
          <w:rFonts w:ascii="Times New Roman" w:hAnsi="Times New Roman"/>
          <w:sz w:val="28"/>
        </w:rPr>
        <w:t>ый</w:t>
      </w:r>
      <w:r w:rsidRPr="002544E7">
        <w:rPr>
          <w:rFonts w:ascii="Times New Roman" w:hAnsi="Times New Roman"/>
          <w:sz w:val="28"/>
        </w:rPr>
        <w:t xml:space="preserve"> </w:t>
      </w:r>
      <w:r w:rsidR="003C3E7E">
        <w:rPr>
          <w:rFonts w:ascii="Times New Roman" w:hAnsi="Times New Roman"/>
          <w:sz w:val="28"/>
        </w:rPr>
        <w:t>вопрос (задание)</w:t>
      </w:r>
      <w:r w:rsidRPr="002544E7">
        <w:rPr>
          <w:rFonts w:ascii="Times New Roman" w:hAnsi="Times New Roman"/>
          <w:sz w:val="28"/>
        </w:rPr>
        <w:t xml:space="preserve"> начинать с новой страницы. В конце оставить страницу для рецензии.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На последней страницы следует написать полностью наименование и год издания методических указаний, из которых взято задание, и используемую литературу.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Необходимо полностью переписать условие задания. Решение необходимо выполнять в общем виде, после чего проставить числовые значения в том порядке, в каком они стоят, и получить искомый результат, придерживаясь стандартных обозначений. Каждое решение задачи должно быть выполнено в определенной последовательности, обосновано теоретически, пояснено необходимым текстом и краткими формулировками произведенных действий.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Все вычисления в задачах следует производить в единицах СИ, тщательно проверять подстановки значений, соблюдая размерности. Если возможно, проверить правильность ответа, решив задачу вторично каким-либо иным путем.</w:t>
      </w:r>
    </w:p>
    <w:p w:rsidR="002544E7" w:rsidRPr="002544E7" w:rsidRDefault="002544E7" w:rsidP="003C3E7E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 xml:space="preserve">Выполненную контрольную </w:t>
      </w:r>
      <w:r>
        <w:rPr>
          <w:rFonts w:ascii="Times New Roman" w:hAnsi="Times New Roman"/>
          <w:sz w:val="28"/>
        </w:rPr>
        <w:t xml:space="preserve">работу, </w:t>
      </w:r>
      <w:r w:rsidRPr="002544E7">
        <w:rPr>
          <w:rFonts w:ascii="Times New Roman" w:hAnsi="Times New Roman"/>
          <w:sz w:val="28"/>
        </w:rPr>
        <w:t>следует своевременно отправить на проверку преподавателю.</w:t>
      </w:r>
    </w:p>
    <w:p w:rsidR="002544E7" w:rsidRPr="002544E7" w:rsidRDefault="002544E7" w:rsidP="003C3E7E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После получения зачтенной контрольной работы необходимо внимательно изучить рецензию и все замечания преподавателя, обратив внимание на ошибки, доработать материал.</w:t>
      </w: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Pr="00EC5F93" w:rsidRDefault="004928A1" w:rsidP="004928A1">
      <w:pPr>
        <w:pStyle w:val="1"/>
        <w:keepNext w:val="0"/>
        <w:pageBreakBefore/>
        <w:ind w:left="360"/>
        <w:rPr>
          <w:rFonts w:cs="Times New Roman"/>
          <w:sz w:val="28"/>
        </w:rPr>
      </w:pPr>
      <w:bookmarkStart w:id="1" w:name="_Toc476123024"/>
      <w:r>
        <w:rPr>
          <w:rFonts w:cs="Times New Roman"/>
          <w:sz w:val="28"/>
        </w:rPr>
        <w:lastRenderedPageBreak/>
        <w:t xml:space="preserve">3 </w:t>
      </w:r>
      <w:r w:rsidR="002544E7" w:rsidRPr="00EC5F93">
        <w:rPr>
          <w:rFonts w:cs="Times New Roman"/>
          <w:sz w:val="28"/>
        </w:rPr>
        <w:t>Задания контрольной работы</w:t>
      </w:r>
      <w:bookmarkEnd w:id="1"/>
    </w:p>
    <w:p w:rsidR="002544E7" w:rsidRPr="00EC5F93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b/>
        </w:rPr>
      </w:pPr>
    </w:p>
    <w:p w:rsidR="002A266A" w:rsidRPr="00637765" w:rsidRDefault="002A266A" w:rsidP="002A266A">
      <w:pPr>
        <w:tabs>
          <w:tab w:val="left" w:pos="142"/>
          <w:tab w:val="left" w:pos="284"/>
          <w:tab w:val="left" w:pos="426"/>
        </w:tabs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637765">
        <w:rPr>
          <w:rFonts w:ascii="Times New Roman" w:hAnsi="Times New Roman"/>
          <w:b/>
          <w:sz w:val="28"/>
          <w:szCs w:val="28"/>
        </w:rPr>
        <w:t>Контрольная работа № 2</w:t>
      </w:r>
    </w:p>
    <w:p w:rsidR="002A266A" w:rsidRPr="00637765" w:rsidRDefault="002A266A" w:rsidP="002A266A">
      <w:pPr>
        <w:tabs>
          <w:tab w:val="left" w:pos="142"/>
          <w:tab w:val="left" w:pos="284"/>
          <w:tab w:val="left" w:pos="426"/>
        </w:tabs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66A" w:rsidRPr="00637765" w:rsidRDefault="002A266A" w:rsidP="002A266A">
      <w:pPr>
        <w:tabs>
          <w:tab w:val="left" w:pos="142"/>
          <w:tab w:val="left" w:pos="284"/>
          <w:tab w:val="left" w:pos="426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 w:rsidRPr="00637765">
        <w:rPr>
          <w:rFonts w:ascii="Times New Roman" w:hAnsi="Times New Roman"/>
          <w:b/>
          <w:sz w:val="28"/>
          <w:szCs w:val="28"/>
        </w:rPr>
        <w:t>Задание 1. Ответить на вопросы.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Ежедневное техническое обслуживание автомобиля. Специфические работы по автобусам. Оборудование для ЕО.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Уборочно-моечные работы. Смазочно-очистительные и заправочные работы. Применяемое для УМР оборудование.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ЕО, ТО-1, ТО-2 системы смазки. Неисправности системы. Регулировочные работы. Замена масла в двигателе.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ЕО, ТО-1, ТО-2 системы охлаждения. Неисправности системы. Регулировочные работы. Промывка системы охлаждения.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ЕО, ТО-1, ТО-2 системы питания карбюраторных двигателей. Неисправности системы. Регулировочные работы. Диагностика системы питания.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ЕО, ТО-1, ТО-2 системы питания дизельных двигателей. Неисправности системы. Регулировочные работы. Проверка ТНВД.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ЕО, ТО-1, ТО-2 системы питания дизельных двигателей. Неисправности системы. Регулировочные работы. Проверка форсунки.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ЕО, ТО-1, ТО-2 системы питания двигателей, работающих на газовом топливе. Неисправности системы. Диагностика системы питания. Регулировка газовых редукторов.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ЕО, ТО-1, ТО-2 системы электрооборудования. Неисправности системы. Диагностика электрооборудования. Проверка и регулировка свечей зажигания.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 ЕО, ТО-1, ТО-2 системы электрооборудования. Неисправности системы. Диагностика электрооборудования. Проверка и регулировка генератора.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 ЕО, ТО-1, ТО-2 системы электрооборудования. Неисправности системы. Диагностика электрооборудования. Проверка и регулировка аккумуляторной батареи.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 ЕО, ТО-1, ТО-2 системы электрооборудования. Неисправности системы. Диагностика электрооборудования. Проверка и регулировка стартера.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 ЕО, ТО-1, ТО-2 системы электрооборудования. Неисправности системы. Диагностика электрооборудования. Проверка и установка зажигания.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lastRenderedPageBreak/>
        <w:t xml:space="preserve"> ЕО, ТО-1, ТО-2 системы освещения. Неисправности системы. Регулировочные работы. Проверка и регулировка фар и направления светового потока.</w:t>
      </w:r>
    </w:p>
    <w:p w:rsidR="002A266A" w:rsidRPr="00637765" w:rsidRDefault="002A266A" w:rsidP="002A266A">
      <w:pPr>
        <w:pStyle w:val="a4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 ЕО, ТО-1, ТО-2 трансмиссии. Неисправности системы. Регулировочные работы. Диагностика технического состояния трансмиссии. Регулировка свободного хода педали сцепления.</w:t>
      </w:r>
    </w:p>
    <w:p w:rsidR="002A266A" w:rsidRPr="00637765" w:rsidRDefault="002A266A" w:rsidP="002A266A">
      <w:pPr>
        <w:tabs>
          <w:tab w:val="left" w:pos="142"/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637765">
        <w:rPr>
          <w:rFonts w:ascii="Times New Roman" w:hAnsi="Times New Roman"/>
          <w:b/>
          <w:sz w:val="28"/>
          <w:szCs w:val="28"/>
        </w:rPr>
        <w:t>Задание 2. Ответить на вопросы. Составить технологическую карту.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Организация труда ремонтных рабочих АТП.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Технологическая карта </w:t>
      </w:r>
      <w:proofErr w:type="gramStart"/>
      <w:r w:rsidRPr="00637765">
        <w:rPr>
          <w:rFonts w:ascii="Times New Roman" w:hAnsi="Times New Roman"/>
          <w:sz w:val="28"/>
          <w:szCs w:val="28"/>
        </w:rPr>
        <w:t>затяжки головки блока цилиндров двигателя</w:t>
      </w:r>
      <w:proofErr w:type="gramEnd"/>
      <w:r w:rsidRPr="00637765">
        <w:rPr>
          <w:rFonts w:ascii="Times New Roman" w:hAnsi="Times New Roman"/>
          <w:sz w:val="28"/>
          <w:szCs w:val="28"/>
        </w:rPr>
        <w:t xml:space="preserve"> ЗИЛ-130.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Организация хранения автомобилей на открытых площадках.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регулировки уровня топлива в поплавковой камере карбюраторного двигателя.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Схема технологического процесса ТО и ремонта автомобилей на АТП.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проверки и регулировки опережения впрыска топлива двигателя КамАЗ-740.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Организация технического обслуживания на АТП.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диагностирования цилиндропоршневой группы, КШМ и ГРМ по величине компрессии.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637765">
        <w:rPr>
          <w:rFonts w:ascii="Times New Roman" w:hAnsi="Times New Roman"/>
          <w:sz w:val="28"/>
          <w:szCs w:val="28"/>
        </w:rPr>
        <w:t>ТР</w:t>
      </w:r>
      <w:proofErr w:type="gramEnd"/>
      <w:r w:rsidRPr="00637765">
        <w:rPr>
          <w:rFonts w:ascii="Times New Roman" w:hAnsi="Times New Roman"/>
          <w:sz w:val="28"/>
          <w:szCs w:val="28"/>
        </w:rPr>
        <w:t xml:space="preserve"> на АТП.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диагностирования цилиндропоршневой группы, КШМ и ГРМ по разряжению на впуске.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Централизованное управление производством.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диагностирования цилиндропоршневой группы, КШМ и ГРМ по относительной утечке сжатого воздуха из цилиндров двигателя.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Автоматизированное рабочее место работников технической службы АТП.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диагностирования цилиндропоршневой группы, КШМ и ГРМ по шумам и стукам.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Организация труда ремонтных рабочих методом комплексных бригад.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вулканизации камер.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Организация труда ремонтных рабочих методом специализированных бригад.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замены передних тормозных колодок автомобиля ВАЗ-2112 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lastRenderedPageBreak/>
        <w:t>Организация труда ремонтных рабочих агрегатно-участковым методом.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замены поршневых колец автомобиля УАЗ-3151.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Организация хранения автомобилей в закрытых помещениях.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определения СО, СН в выхлопных газах.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Организация ЕО на АТП.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регулировки тепловых зазоров клапанного механизма двигателя ЗИЛ-130.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Организация хранения агрегатов и запасных частей.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проверки и регулировки углов установки передних колёс.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Организация хранения горюче-смазочных материалов.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проверки и регулировки фар.</w:t>
      </w:r>
    </w:p>
    <w:p w:rsidR="002A266A" w:rsidRPr="00637765" w:rsidRDefault="002A266A" w:rsidP="002A266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Организация хранения автомобильных покрышек, шин.</w:t>
      </w:r>
    </w:p>
    <w:p w:rsidR="002A266A" w:rsidRPr="00637765" w:rsidRDefault="002A266A" w:rsidP="002A266A">
      <w:pPr>
        <w:pStyle w:val="a4"/>
        <w:tabs>
          <w:tab w:val="left" w:pos="142"/>
          <w:tab w:val="left" w:pos="284"/>
          <w:tab w:val="left" w:pos="426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Технологическая карта балансировки колёс.</w:t>
      </w:r>
    </w:p>
    <w:p w:rsidR="002A266A" w:rsidRPr="00637765" w:rsidRDefault="002A266A" w:rsidP="002A266A">
      <w:pPr>
        <w:tabs>
          <w:tab w:val="left" w:pos="142"/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637765">
        <w:rPr>
          <w:rFonts w:ascii="Times New Roman" w:hAnsi="Times New Roman"/>
          <w:b/>
          <w:sz w:val="28"/>
          <w:szCs w:val="28"/>
        </w:rPr>
        <w:t>Задание 3. Решить задачу.</w:t>
      </w:r>
    </w:p>
    <w:p w:rsidR="002A266A" w:rsidRPr="003E076F" w:rsidRDefault="002A266A" w:rsidP="002A266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E076F">
        <w:rPr>
          <w:rFonts w:ascii="Times New Roman" w:hAnsi="Times New Roman"/>
          <w:sz w:val="28"/>
          <w:szCs w:val="28"/>
        </w:rPr>
        <w:t xml:space="preserve"> Определите количество воздействий ЕО, ТО-1, ТО-2 на один автомобиль за один цикл на предприятии, имеющем на своём балансе автомобили ЗИЛ-431410, эксплуатирующиеся по ІІ категории эксплуатации в умеренном климатическом районе, если среднесуточный пробег составляет </w:t>
      </w:r>
      <w:smartTag w:uri="urn:schemas-microsoft-com:office:smarttags" w:element="metricconverter">
        <w:smartTagPr>
          <w:attr w:name="ProductID" w:val="140 км"/>
        </w:smartTagPr>
        <w:r w:rsidRPr="003E076F">
          <w:rPr>
            <w:rFonts w:ascii="Times New Roman" w:hAnsi="Times New Roman"/>
            <w:sz w:val="28"/>
            <w:szCs w:val="28"/>
          </w:rPr>
          <w:t>140 км</w:t>
        </w:r>
      </w:smartTag>
      <w:r w:rsidRPr="003E076F">
        <w:rPr>
          <w:rFonts w:ascii="Times New Roman" w:hAnsi="Times New Roman"/>
          <w:sz w:val="28"/>
          <w:szCs w:val="28"/>
        </w:rPr>
        <w:t xml:space="preserve">. </w:t>
      </w:r>
    </w:p>
    <w:p w:rsidR="002A266A" w:rsidRPr="003E076F" w:rsidRDefault="002A266A" w:rsidP="002A266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E076F">
        <w:rPr>
          <w:rFonts w:ascii="Times New Roman" w:hAnsi="Times New Roman"/>
          <w:sz w:val="28"/>
          <w:szCs w:val="28"/>
        </w:rPr>
        <w:t xml:space="preserve">Определите количество воздействий ЕО, ТО-1, ТО-2 на один автомобиль за один цикл на предприятии, имеющем на своём балансе автомобили МАЗ-5551, эксплуатирующиеся по ІІІ категории эксплуатации в умеренном климатическом районе, если среднесуточный пробег составляет </w:t>
      </w:r>
      <w:smartTag w:uri="urn:schemas-microsoft-com:office:smarttags" w:element="metricconverter">
        <w:smartTagPr>
          <w:attr w:name="ProductID" w:val="110 км"/>
        </w:smartTagPr>
        <w:r w:rsidRPr="003E076F">
          <w:rPr>
            <w:rFonts w:ascii="Times New Roman" w:hAnsi="Times New Roman"/>
            <w:sz w:val="28"/>
            <w:szCs w:val="28"/>
          </w:rPr>
          <w:t>110 км</w:t>
        </w:r>
      </w:smartTag>
      <w:r w:rsidRPr="003E076F">
        <w:rPr>
          <w:rFonts w:ascii="Times New Roman" w:hAnsi="Times New Roman"/>
          <w:sz w:val="28"/>
          <w:szCs w:val="28"/>
        </w:rPr>
        <w:t xml:space="preserve">. </w:t>
      </w:r>
    </w:p>
    <w:p w:rsidR="002A266A" w:rsidRPr="003E076F" w:rsidRDefault="002A266A" w:rsidP="002A266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E076F">
        <w:rPr>
          <w:rFonts w:ascii="Times New Roman" w:hAnsi="Times New Roman"/>
          <w:sz w:val="28"/>
          <w:szCs w:val="28"/>
        </w:rPr>
        <w:t xml:space="preserve">Определите количество воздействий ЕО, ТО-1, ТО-2 на один автомобиль за один цикл на предприятии, имеющем на своём балансе автомобили ГАЗ-3307, эксплуатирующиеся по ІІ категории эксплуатации в умеренном климатическом районе, если среднесуточный пробег составляет </w:t>
      </w:r>
      <w:smartTag w:uri="urn:schemas-microsoft-com:office:smarttags" w:element="metricconverter">
        <w:smartTagPr>
          <w:attr w:name="ProductID" w:val="160 км"/>
        </w:smartTagPr>
        <w:r w:rsidRPr="003E076F">
          <w:rPr>
            <w:rFonts w:ascii="Times New Roman" w:hAnsi="Times New Roman"/>
            <w:sz w:val="28"/>
            <w:szCs w:val="28"/>
          </w:rPr>
          <w:t>160 км</w:t>
        </w:r>
      </w:smartTag>
      <w:r w:rsidRPr="003E076F">
        <w:rPr>
          <w:rFonts w:ascii="Times New Roman" w:hAnsi="Times New Roman"/>
          <w:sz w:val="28"/>
          <w:szCs w:val="28"/>
        </w:rPr>
        <w:t xml:space="preserve">. </w:t>
      </w:r>
    </w:p>
    <w:p w:rsidR="002A266A" w:rsidRPr="003E076F" w:rsidRDefault="002A266A" w:rsidP="002A266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E076F">
        <w:rPr>
          <w:rFonts w:ascii="Times New Roman" w:hAnsi="Times New Roman"/>
          <w:sz w:val="28"/>
          <w:szCs w:val="28"/>
        </w:rPr>
        <w:t xml:space="preserve">Определите коэффициент технической готовности автомобилей ЗИЛ-431410 со среднесуточным пробегом </w:t>
      </w:r>
      <w:smartTag w:uri="urn:schemas-microsoft-com:office:smarttags" w:element="metricconverter">
        <w:smartTagPr>
          <w:attr w:name="ProductID" w:val="150 км"/>
        </w:smartTagPr>
        <w:r w:rsidRPr="003E076F">
          <w:rPr>
            <w:rFonts w:ascii="Times New Roman" w:hAnsi="Times New Roman"/>
            <w:sz w:val="28"/>
            <w:szCs w:val="28"/>
          </w:rPr>
          <w:t>150 км</w:t>
        </w:r>
      </w:smartTag>
      <w:proofErr w:type="gramStart"/>
      <w:r w:rsidRPr="003E076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E076F">
        <w:rPr>
          <w:rFonts w:ascii="Times New Roman" w:hAnsi="Times New Roman"/>
          <w:sz w:val="28"/>
          <w:szCs w:val="28"/>
        </w:rPr>
        <w:t>если предприятие эксплуатируется 248 дней, по ІІ категории эксплуатации в умеренно-холодном климатическом районе, с пробегом с начала эксплуатации 0,7  от капитального ремонта.</w:t>
      </w:r>
    </w:p>
    <w:p w:rsidR="002A266A" w:rsidRPr="003E076F" w:rsidRDefault="002A266A" w:rsidP="002A266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E076F">
        <w:rPr>
          <w:rFonts w:ascii="Times New Roman" w:hAnsi="Times New Roman"/>
          <w:sz w:val="28"/>
          <w:szCs w:val="28"/>
        </w:rPr>
        <w:t xml:space="preserve">Определите коэффициент технической готовности автомобилей МАЗ-5551 со среднесуточным пробегом </w:t>
      </w:r>
      <w:smartTag w:uri="urn:schemas-microsoft-com:office:smarttags" w:element="metricconverter">
        <w:smartTagPr>
          <w:attr w:name="ProductID" w:val="170 км"/>
        </w:smartTagPr>
        <w:r w:rsidRPr="003E076F">
          <w:rPr>
            <w:rFonts w:ascii="Times New Roman" w:hAnsi="Times New Roman"/>
            <w:sz w:val="28"/>
            <w:szCs w:val="28"/>
          </w:rPr>
          <w:t>170 км</w:t>
        </w:r>
      </w:smartTag>
      <w:proofErr w:type="gramStart"/>
      <w:r w:rsidRPr="003E076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E076F">
        <w:rPr>
          <w:rFonts w:ascii="Times New Roman" w:hAnsi="Times New Roman"/>
          <w:sz w:val="28"/>
          <w:szCs w:val="28"/>
        </w:rPr>
        <w:t xml:space="preserve">если предприятие </w:t>
      </w:r>
      <w:r w:rsidRPr="003E076F">
        <w:rPr>
          <w:rFonts w:ascii="Times New Roman" w:hAnsi="Times New Roman"/>
          <w:sz w:val="28"/>
          <w:szCs w:val="28"/>
        </w:rPr>
        <w:lastRenderedPageBreak/>
        <w:t>эксплуатируется 248 дней, по ІІ категории эксплуатации в умеренно-холодном климатическом районе, с пробегом с начала эксплуатации 0,8  от капитального ремонта.</w:t>
      </w:r>
    </w:p>
    <w:p w:rsidR="002A266A" w:rsidRPr="003E076F" w:rsidRDefault="002A266A" w:rsidP="002A266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E076F">
        <w:rPr>
          <w:rFonts w:ascii="Times New Roman" w:hAnsi="Times New Roman"/>
          <w:sz w:val="28"/>
          <w:szCs w:val="28"/>
        </w:rPr>
        <w:t xml:space="preserve">Определите коэффициент технической готовности автомобилей ЗИЛ-ММЗ-555 со среднесуточным пробегом </w:t>
      </w:r>
      <w:smartTag w:uri="urn:schemas-microsoft-com:office:smarttags" w:element="metricconverter">
        <w:smartTagPr>
          <w:attr w:name="ProductID" w:val="200 км"/>
        </w:smartTagPr>
        <w:r w:rsidRPr="003E076F">
          <w:rPr>
            <w:rFonts w:ascii="Times New Roman" w:hAnsi="Times New Roman"/>
            <w:sz w:val="28"/>
            <w:szCs w:val="28"/>
          </w:rPr>
          <w:t>200 км</w:t>
        </w:r>
      </w:smartTag>
      <w:proofErr w:type="gramStart"/>
      <w:r w:rsidRPr="003E076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E076F">
        <w:rPr>
          <w:rFonts w:ascii="Times New Roman" w:hAnsi="Times New Roman"/>
          <w:sz w:val="28"/>
          <w:szCs w:val="28"/>
        </w:rPr>
        <w:t>если предприятие эксплуатируется 305 дней, по ІІ категории эксплуатации в умеренно-холодном климатическом районе, с пробегом с начала эксплуатации 0,9  от капитального ремонта.</w:t>
      </w:r>
    </w:p>
    <w:p w:rsidR="002A266A" w:rsidRPr="003E076F" w:rsidRDefault="002A266A" w:rsidP="002A266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E076F">
        <w:rPr>
          <w:rFonts w:ascii="Times New Roman" w:hAnsi="Times New Roman"/>
          <w:sz w:val="28"/>
          <w:szCs w:val="28"/>
        </w:rPr>
        <w:t xml:space="preserve">Определите коэффициент технической готовности автомобилей КамАЗ-5320 со среднесуточным пробегом </w:t>
      </w:r>
      <w:smartTag w:uri="urn:schemas-microsoft-com:office:smarttags" w:element="metricconverter">
        <w:smartTagPr>
          <w:attr w:name="ProductID" w:val="150 км"/>
        </w:smartTagPr>
        <w:r w:rsidRPr="003E076F">
          <w:rPr>
            <w:rFonts w:ascii="Times New Roman" w:hAnsi="Times New Roman"/>
            <w:sz w:val="28"/>
            <w:szCs w:val="28"/>
          </w:rPr>
          <w:t>150 км</w:t>
        </w:r>
      </w:smartTag>
      <w:proofErr w:type="gramStart"/>
      <w:r w:rsidRPr="003E076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E076F">
        <w:rPr>
          <w:rFonts w:ascii="Times New Roman" w:hAnsi="Times New Roman"/>
          <w:sz w:val="28"/>
          <w:szCs w:val="28"/>
        </w:rPr>
        <w:t>если предприятие эксплуатируется 248 дней, по ІІ категории эксплуатации в умеренно-холодном климатическом районе, с пробегом сначала эксплуатации 1,1  от капитального ремонта.</w:t>
      </w:r>
    </w:p>
    <w:p w:rsidR="002A266A" w:rsidRPr="003E076F" w:rsidRDefault="002A266A" w:rsidP="002A266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E076F">
        <w:rPr>
          <w:rFonts w:ascii="Times New Roman" w:hAnsi="Times New Roman"/>
          <w:sz w:val="28"/>
          <w:szCs w:val="28"/>
        </w:rPr>
        <w:t>Определите годовую производственную программу технического обслуживания в трудовом выражении для предприятия, имеющего 100 автобусов ЛиАЗ-5256, эксплуатирующихся в умеренном климатическом районе, если годовое количество воздействий: ТО-1 – 25700;   ТО-2 – 6200</w:t>
      </w:r>
      <w:proofErr w:type="gramStart"/>
      <w:r w:rsidRPr="003E076F">
        <w:rPr>
          <w:rFonts w:ascii="Times New Roman" w:hAnsi="Times New Roman"/>
          <w:sz w:val="28"/>
          <w:szCs w:val="28"/>
        </w:rPr>
        <w:t xml:space="preserve">    ;</w:t>
      </w:r>
      <w:proofErr w:type="gramEnd"/>
      <w:r w:rsidRPr="003E076F">
        <w:rPr>
          <w:rFonts w:ascii="Times New Roman" w:hAnsi="Times New Roman"/>
          <w:sz w:val="28"/>
          <w:szCs w:val="28"/>
        </w:rPr>
        <w:t xml:space="preserve"> ЕО – 85700. </w:t>
      </w:r>
    </w:p>
    <w:p w:rsidR="002A266A" w:rsidRPr="003E076F" w:rsidRDefault="002A266A" w:rsidP="002A266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E076F">
        <w:rPr>
          <w:rFonts w:ascii="Times New Roman" w:hAnsi="Times New Roman"/>
          <w:sz w:val="28"/>
          <w:szCs w:val="28"/>
        </w:rPr>
        <w:t xml:space="preserve">Определите годовую производственную программу технического обслуживания в трудовом выражении для предприятия, имеющего 150 автомобилей МАЗ-5549, эксплуатирующихся в умеренном климатическом районе, если годовое количество воздействий: </w:t>
      </w:r>
      <w:r>
        <w:rPr>
          <w:rFonts w:ascii="Times New Roman" w:hAnsi="Times New Roman"/>
          <w:sz w:val="28"/>
          <w:szCs w:val="28"/>
        </w:rPr>
        <w:t>ТО-1 – 15700;   ТО-2 – 4100</w:t>
      </w:r>
      <w:r w:rsidRPr="003E076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76F">
        <w:rPr>
          <w:rFonts w:ascii="Times New Roman" w:hAnsi="Times New Roman"/>
          <w:sz w:val="28"/>
          <w:szCs w:val="28"/>
        </w:rPr>
        <w:t xml:space="preserve"> ЕО – 109700.</w:t>
      </w:r>
    </w:p>
    <w:p w:rsidR="002A266A" w:rsidRPr="003E076F" w:rsidRDefault="002A266A" w:rsidP="002A266A">
      <w:pPr>
        <w:pStyle w:val="a4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E076F">
        <w:rPr>
          <w:rFonts w:ascii="Times New Roman" w:hAnsi="Times New Roman"/>
          <w:sz w:val="28"/>
          <w:szCs w:val="28"/>
        </w:rPr>
        <w:t>Определите годовую производственную программу технического обслуживания в трудовом выражении для предприятия, имеющего 200 автобусов ПАЗ-3206, эксплуатирующихся в умеренном климатическом районе, если годовое количество воздействий:  ТО-1 – 48700;   ТО-2 – 13200; ЕО – 135700.</w:t>
      </w:r>
    </w:p>
    <w:p w:rsidR="002A266A" w:rsidRPr="003E076F" w:rsidRDefault="002A266A" w:rsidP="002A266A">
      <w:pPr>
        <w:pStyle w:val="a4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E076F">
        <w:rPr>
          <w:rFonts w:ascii="Times New Roman" w:hAnsi="Times New Roman"/>
          <w:sz w:val="28"/>
          <w:szCs w:val="28"/>
        </w:rPr>
        <w:t>Определите годовую производственную программу технического обслуживания в трудовом выражении для предприятия, имеющего 130 автобусов ЛиАЗ-5256, эксплуатирующихся в умеренном климатическом районе, если годовое количество воздействий: ТО-1 – 28600;   ТО-2 – 7100;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76F">
        <w:rPr>
          <w:rFonts w:ascii="Times New Roman" w:hAnsi="Times New Roman"/>
          <w:sz w:val="28"/>
          <w:szCs w:val="28"/>
        </w:rPr>
        <w:t xml:space="preserve"> ЕО – 99700.</w:t>
      </w:r>
    </w:p>
    <w:p w:rsidR="002A266A" w:rsidRPr="00637765" w:rsidRDefault="002A266A" w:rsidP="002A266A">
      <w:p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637765">
        <w:rPr>
          <w:rFonts w:ascii="Times New Roman" w:hAnsi="Times New Roman"/>
          <w:sz w:val="28"/>
          <w:szCs w:val="28"/>
        </w:rPr>
        <w:t>Определите количество универсальных постов диагностирования автомобилей ГАЗ-3307 в количестве 110 единиц, если: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- годовая программа в числовом выражении ТО-1 составляет 37800 воздействий, ТО-2 – 9750 воздействий;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-коэффициент неравномерности поступления автомобилей - 1,1;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-коэффициент использования поста – 0,8;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lastRenderedPageBreak/>
        <w:t>-дни работы зоны диагностирования  в году – 248.</w:t>
      </w:r>
    </w:p>
    <w:p w:rsidR="002A266A" w:rsidRPr="00637765" w:rsidRDefault="002A266A" w:rsidP="002A266A">
      <w:p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637765">
        <w:rPr>
          <w:rFonts w:ascii="Times New Roman" w:hAnsi="Times New Roman"/>
          <w:sz w:val="28"/>
          <w:szCs w:val="28"/>
        </w:rPr>
        <w:t>Определите количество универсальных постов диагностирования автомобилей ЗИЛ -4502 в количестве 150 единиц, если: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- годовая программа в числовом выражении ТО-1 составляет 47900 воздействий, ТО-2 – 10050 воздействий;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-коэффициент неравномерности поступления автомобилей - 1,2;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-коэффициент использования поста – 0,9;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-дни работы зоны диагностирования  в году – 248.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r w:rsidRPr="006377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765">
        <w:rPr>
          <w:rFonts w:ascii="Times New Roman" w:hAnsi="Times New Roman"/>
          <w:sz w:val="28"/>
          <w:szCs w:val="28"/>
        </w:rPr>
        <w:t xml:space="preserve">Определите количество универсальных постов ТО-1, ТО-2 и </w:t>
      </w:r>
      <w:proofErr w:type="gramStart"/>
      <w:r w:rsidRPr="00637765">
        <w:rPr>
          <w:rFonts w:ascii="Times New Roman" w:hAnsi="Times New Roman"/>
          <w:sz w:val="28"/>
          <w:szCs w:val="28"/>
        </w:rPr>
        <w:t>ТР</w:t>
      </w:r>
      <w:proofErr w:type="gramEnd"/>
      <w:r w:rsidRPr="00637765">
        <w:rPr>
          <w:rFonts w:ascii="Times New Roman" w:hAnsi="Times New Roman"/>
          <w:sz w:val="28"/>
          <w:szCs w:val="28"/>
        </w:rPr>
        <w:t xml:space="preserve"> предприятия, эксплуатирующегося в течение 248 дней в году, если: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-удельная трудоёмкость ТО-1- 4,2 </w:t>
      </w:r>
      <w:proofErr w:type="spellStart"/>
      <w:r w:rsidRPr="00637765">
        <w:rPr>
          <w:rFonts w:ascii="Times New Roman" w:hAnsi="Times New Roman"/>
          <w:sz w:val="28"/>
          <w:szCs w:val="28"/>
        </w:rPr>
        <w:t>чел.</w:t>
      </w:r>
      <w:proofErr w:type="gramStart"/>
      <w:r w:rsidRPr="00637765">
        <w:rPr>
          <w:rFonts w:ascii="Times New Roman" w:hAnsi="Times New Roman"/>
          <w:sz w:val="28"/>
          <w:szCs w:val="28"/>
        </w:rPr>
        <w:t>ч</w:t>
      </w:r>
      <w:proofErr w:type="spellEnd"/>
      <w:proofErr w:type="gramEnd"/>
      <w:r w:rsidRPr="00637765">
        <w:rPr>
          <w:rFonts w:ascii="Times New Roman" w:hAnsi="Times New Roman"/>
          <w:sz w:val="28"/>
          <w:szCs w:val="28"/>
        </w:rPr>
        <w:t>.;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- удельная трудоёмкость ТО-2- 12,8 </w:t>
      </w:r>
      <w:proofErr w:type="spellStart"/>
      <w:r w:rsidRPr="00637765">
        <w:rPr>
          <w:rFonts w:ascii="Times New Roman" w:hAnsi="Times New Roman"/>
          <w:sz w:val="28"/>
          <w:szCs w:val="28"/>
        </w:rPr>
        <w:t>чел.</w:t>
      </w:r>
      <w:proofErr w:type="gramStart"/>
      <w:r w:rsidRPr="00637765">
        <w:rPr>
          <w:rFonts w:ascii="Times New Roman" w:hAnsi="Times New Roman"/>
          <w:sz w:val="28"/>
          <w:szCs w:val="28"/>
        </w:rPr>
        <w:t>ч</w:t>
      </w:r>
      <w:proofErr w:type="spellEnd"/>
      <w:proofErr w:type="gramEnd"/>
      <w:r w:rsidRPr="00637765">
        <w:rPr>
          <w:rFonts w:ascii="Times New Roman" w:hAnsi="Times New Roman"/>
          <w:sz w:val="28"/>
          <w:szCs w:val="28"/>
        </w:rPr>
        <w:t>.;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-сменная программа ТО-1- 6 воздействий; 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- сменная программа ТО-2- 2 воздействия;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-годовая трудоёмкость </w:t>
      </w:r>
      <w:proofErr w:type="gramStart"/>
      <w:r w:rsidRPr="00637765">
        <w:rPr>
          <w:rFonts w:ascii="Times New Roman" w:hAnsi="Times New Roman"/>
          <w:sz w:val="28"/>
          <w:szCs w:val="28"/>
        </w:rPr>
        <w:t>ТР</w:t>
      </w:r>
      <w:proofErr w:type="gramEnd"/>
      <w:r w:rsidRPr="00637765">
        <w:rPr>
          <w:rFonts w:ascii="Times New Roman" w:hAnsi="Times New Roman"/>
          <w:sz w:val="28"/>
          <w:szCs w:val="28"/>
        </w:rPr>
        <w:t xml:space="preserve"> – 32 700 </w:t>
      </w:r>
      <w:proofErr w:type="spellStart"/>
      <w:r w:rsidRPr="00637765">
        <w:rPr>
          <w:rFonts w:ascii="Times New Roman" w:hAnsi="Times New Roman"/>
          <w:sz w:val="28"/>
          <w:szCs w:val="28"/>
        </w:rPr>
        <w:t>чел.ч</w:t>
      </w:r>
      <w:proofErr w:type="spellEnd"/>
      <w:r w:rsidRPr="00637765">
        <w:rPr>
          <w:rFonts w:ascii="Times New Roman" w:hAnsi="Times New Roman"/>
          <w:sz w:val="28"/>
          <w:szCs w:val="28"/>
        </w:rPr>
        <w:t>.</w:t>
      </w:r>
    </w:p>
    <w:p w:rsidR="002A266A" w:rsidRPr="00637765" w:rsidRDefault="002A266A" w:rsidP="002A266A">
      <w:p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637765">
        <w:rPr>
          <w:rFonts w:ascii="Times New Roman" w:hAnsi="Times New Roman"/>
          <w:sz w:val="28"/>
          <w:szCs w:val="28"/>
        </w:rPr>
        <w:t xml:space="preserve">Определите количество универсальных постов ТО-1, ТО-2 и </w:t>
      </w:r>
      <w:proofErr w:type="gramStart"/>
      <w:r w:rsidRPr="00637765">
        <w:rPr>
          <w:rFonts w:ascii="Times New Roman" w:hAnsi="Times New Roman"/>
          <w:sz w:val="28"/>
          <w:szCs w:val="28"/>
        </w:rPr>
        <w:t>ТР</w:t>
      </w:r>
      <w:proofErr w:type="gramEnd"/>
      <w:r w:rsidRPr="00637765">
        <w:rPr>
          <w:rFonts w:ascii="Times New Roman" w:hAnsi="Times New Roman"/>
          <w:sz w:val="28"/>
          <w:szCs w:val="28"/>
        </w:rPr>
        <w:t xml:space="preserve"> предприятия, эксплуатирующегося в течение 365 дней автомобили, если: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-удельная трудоёмкость ТО-1- 3,8 </w:t>
      </w:r>
      <w:proofErr w:type="spellStart"/>
      <w:r w:rsidRPr="00637765">
        <w:rPr>
          <w:rFonts w:ascii="Times New Roman" w:hAnsi="Times New Roman"/>
          <w:sz w:val="28"/>
          <w:szCs w:val="28"/>
        </w:rPr>
        <w:t>чел.</w:t>
      </w:r>
      <w:proofErr w:type="gramStart"/>
      <w:r w:rsidRPr="00637765">
        <w:rPr>
          <w:rFonts w:ascii="Times New Roman" w:hAnsi="Times New Roman"/>
          <w:sz w:val="28"/>
          <w:szCs w:val="28"/>
        </w:rPr>
        <w:t>ч</w:t>
      </w:r>
      <w:proofErr w:type="spellEnd"/>
      <w:proofErr w:type="gramEnd"/>
      <w:r w:rsidRPr="00637765">
        <w:rPr>
          <w:rFonts w:ascii="Times New Roman" w:hAnsi="Times New Roman"/>
          <w:sz w:val="28"/>
          <w:szCs w:val="28"/>
        </w:rPr>
        <w:t>.;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- удельная трудоёмкость ТО-2- 11,4 </w:t>
      </w:r>
      <w:proofErr w:type="spellStart"/>
      <w:r w:rsidRPr="00637765">
        <w:rPr>
          <w:rFonts w:ascii="Times New Roman" w:hAnsi="Times New Roman"/>
          <w:sz w:val="28"/>
          <w:szCs w:val="28"/>
        </w:rPr>
        <w:t>чел.</w:t>
      </w:r>
      <w:proofErr w:type="gramStart"/>
      <w:r w:rsidRPr="00637765">
        <w:rPr>
          <w:rFonts w:ascii="Times New Roman" w:hAnsi="Times New Roman"/>
          <w:sz w:val="28"/>
          <w:szCs w:val="28"/>
        </w:rPr>
        <w:t>ч</w:t>
      </w:r>
      <w:proofErr w:type="spellEnd"/>
      <w:proofErr w:type="gramEnd"/>
      <w:r w:rsidRPr="00637765">
        <w:rPr>
          <w:rFonts w:ascii="Times New Roman" w:hAnsi="Times New Roman"/>
          <w:sz w:val="28"/>
          <w:szCs w:val="28"/>
        </w:rPr>
        <w:t>.;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-сменная программа ТО-1- 8 воздействий; 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>- сменная программа ТО-2- 3 воздействия;</w:t>
      </w:r>
    </w:p>
    <w:p w:rsidR="002A266A" w:rsidRPr="00637765" w:rsidRDefault="002A266A" w:rsidP="002A266A">
      <w:p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37765">
        <w:rPr>
          <w:rFonts w:ascii="Times New Roman" w:hAnsi="Times New Roman"/>
          <w:sz w:val="28"/>
          <w:szCs w:val="28"/>
        </w:rPr>
        <w:t xml:space="preserve">-годовая трудоёмкость </w:t>
      </w:r>
      <w:proofErr w:type="gramStart"/>
      <w:r w:rsidRPr="00637765">
        <w:rPr>
          <w:rFonts w:ascii="Times New Roman" w:hAnsi="Times New Roman"/>
          <w:sz w:val="28"/>
          <w:szCs w:val="28"/>
        </w:rPr>
        <w:t>ТР</w:t>
      </w:r>
      <w:proofErr w:type="gramEnd"/>
      <w:r w:rsidRPr="00637765">
        <w:rPr>
          <w:rFonts w:ascii="Times New Roman" w:hAnsi="Times New Roman"/>
          <w:sz w:val="28"/>
          <w:szCs w:val="28"/>
        </w:rPr>
        <w:t xml:space="preserve"> – 80 764 </w:t>
      </w:r>
      <w:proofErr w:type="spellStart"/>
      <w:r w:rsidRPr="00637765">
        <w:rPr>
          <w:rFonts w:ascii="Times New Roman" w:hAnsi="Times New Roman"/>
          <w:sz w:val="28"/>
          <w:szCs w:val="28"/>
        </w:rPr>
        <w:t>чел.ч</w:t>
      </w:r>
      <w:proofErr w:type="spellEnd"/>
      <w:r w:rsidRPr="00637765">
        <w:rPr>
          <w:rFonts w:ascii="Times New Roman" w:hAnsi="Times New Roman"/>
          <w:sz w:val="28"/>
          <w:szCs w:val="28"/>
        </w:rPr>
        <w:t>.</w:t>
      </w:r>
    </w:p>
    <w:p w:rsidR="002A266A" w:rsidRPr="00637765" w:rsidRDefault="002A266A" w:rsidP="002A266A">
      <w:pPr>
        <w:spacing w:line="312" w:lineRule="auto"/>
        <w:rPr>
          <w:rFonts w:ascii="Times New Roman" w:hAnsi="Times New Roman"/>
          <w:b/>
          <w:sz w:val="28"/>
          <w:szCs w:val="28"/>
        </w:rPr>
      </w:pPr>
    </w:p>
    <w:p w:rsidR="002544E7" w:rsidRDefault="002544E7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66A" w:rsidRDefault="002A266A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66A" w:rsidRDefault="002A266A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66A" w:rsidRDefault="002A266A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66A" w:rsidRDefault="002A266A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66A" w:rsidRDefault="002A266A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66A" w:rsidRDefault="002A266A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66A" w:rsidRDefault="002A266A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66A" w:rsidRDefault="002A266A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66A" w:rsidRDefault="002A266A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C3F44" w:rsidRDefault="007C3F44" w:rsidP="007C3F4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 Рекомендуемая литература</w:t>
      </w:r>
    </w:p>
    <w:p w:rsidR="007C3F44" w:rsidRPr="007C3F44" w:rsidRDefault="007C3F44" w:rsidP="007C3F44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7C3F44">
        <w:rPr>
          <w:rFonts w:ascii="Times New Roman" w:hAnsi="Times New Roman"/>
          <w:sz w:val="28"/>
          <w:szCs w:val="28"/>
        </w:rPr>
        <w:t>Основные источники</w:t>
      </w:r>
      <w:r>
        <w:rPr>
          <w:rFonts w:ascii="Times New Roman" w:hAnsi="Times New Roman"/>
          <w:sz w:val="28"/>
          <w:szCs w:val="28"/>
        </w:rPr>
        <w:t>:</w:t>
      </w:r>
    </w:p>
    <w:p w:rsidR="007C3F44" w:rsidRPr="007C3F44" w:rsidRDefault="007C3F44" w:rsidP="007C3F44">
      <w:pPr>
        <w:numPr>
          <w:ilvl w:val="0"/>
          <w:numId w:val="12"/>
        </w:numPr>
        <w:tabs>
          <w:tab w:val="left" w:pos="2060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C3F44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теории автомобильных двигателей и автомобиля: Учебное пособие / В.А. </w:t>
      </w:r>
      <w:proofErr w:type="spellStart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>Стуканов</w:t>
      </w:r>
      <w:proofErr w:type="spellEnd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 xml:space="preserve">. - М.: ИД ФОРУМ: НИЦ ИНФРА-М, 2015. - 368 с. </w:t>
      </w:r>
    </w:p>
    <w:p w:rsidR="007C3F44" w:rsidRPr="007C3F44" w:rsidRDefault="007C3F44" w:rsidP="007C3F44">
      <w:pPr>
        <w:numPr>
          <w:ilvl w:val="0"/>
          <w:numId w:val="12"/>
        </w:numPr>
        <w:tabs>
          <w:tab w:val="left" w:pos="2060"/>
        </w:tabs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7C3F44">
        <w:rPr>
          <w:rFonts w:ascii="Times New Roman" w:hAnsi="Times New Roman"/>
          <w:sz w:val="28"/>
          <w:szCs w:val="28"/>
          <w:shd w:val="clear" w:color="auto" w:fill="FFFFFF"/>
        </w:rPr>
        <w:t xml:space="preserve">Автомобильные эксплуатационные материалы: Учебное пособие. Лабораторный практикум / В.А. </w:t>
      </w:r>
      <w:proofErr w:type="spellStart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>Стуканов</w:t>
      </w:r>
      <w:proofErr w:type="spellEnd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 xml:space="preserve">. - 2-e изд., </w:t>
      </w:r>
      <w:proofErr w:type="spellStart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- М.: ИД ФОРУМ: НИЦ ИНФРА-М, 2015. - 304 с. </w:t>
      </w:r>
    </w:p>
    <w:p w:rsidR="007C3F44" w:rsidRPr="007C3F44" w:rsidRDefault="007C3F44" w:rsidP="007C3F44">
      <w:pPr>
        <w:pStyle w:val="a4"/>
        <w:numPr>
          <w:ilvl w:val="0"/>
          <w:numId w:val="12"/>
        </w:numPr>
        <w:shd w:val="clear" w:color="auto" w:fill="FFFFFF"/>
        <w:tabs>
          <w:tab w:val="left" w:pos="20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3F44"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Электрооборудование автомобилей: Учебное пособие / И.С. </w:t>
      </w:r>
      <w:proofErr w:type="spellStart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>Туревский</w:t>
      </w:r>
      <w:proofErr w:type="spellEnd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 xml:space="preserve">, В.Б. Соков, Ю.Н. Калинин. - М.: ИД ФОРУМ: НИЦ ИНФРА-М, 2014. </w:t>
      </w:r>
    </w:p>
    <w:p w:rsidR="007C3F44" w:rsidRPr="007C3F44" w:rsidRDefault="007C3F44" w:rsidP="007C3F44">
      <w:pPr>
        <w:pStyle w:val="a4"/>
        <w:numPr>
          <w:ilvl w:val="0"/>
          <w:numId w:val="12"/>
        </w:numPr>
        <w:shd w:val="clear" w:color="auto" w:fill="FFFFFF"/>
        <w:tabs>
          <w:tab w:val="left" w:pos="20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3F44">
        <w:rPr>
          <w:rFonts w:ascii="Times New Roman" w:hAnsi="Times New Roman"/>
          <w:sz w:val="28"/>
          <w:szCs w:val="28"/>
          <w:shd w:val="clear" w:color="auto" w:fill="FFFFFF"/>
        </w:rPr>
        <w:t>Техническое обслуживание и ремонт автомобиля: в 2 ч. Учебник для студ. учреждений СПО/ А.С. Кузнецов.-3-е изд., стер. -</w:t>
      </w:r>
      <w:r w:rsidRPr="007C3F44">
        <w:rPr>
          <w:rFonts w:ascii="Times New Roman" w:hAnsi="Times New Roman"/>
          <w:sz w:val="28"/>
          <w:szCs w:val="28"/>
        </w:rPr>
        <w:t xml:space="preserve"> М.: Издательский центр «Академия», 2014.</w:t>
      </w:r>
    </w:p>
    <w:p w:rsidR="007C3F44" w:rsidRPr="007C3F44" w:rsidRDefault="007C3F44" w:rsidP="007C3F44">
      <w:pPr>
        <w:numPr>
          <w:ilvl w:val="0"/>
          <w:numId w:val="12"/>
        </w:numPr>
        <w:tabs>
          <w:tab w:val="left" w:pos="2060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C3F44">
        <w:rPr>
          <w:rFonts w:ascii="Times New Roman" w:hAnsi="Times New Roman"/>
          <w:sz w:val="28"/>
          <w:szCs w:val="28"/>
          <w:shd w:val="clear" w:color="auto" w:fill="FFFFFF"/>
        </w:rPr>
        <w:t xml:space="preserve">Техническое обслуживание и ремонт автомобилей: Учебное пособие / Л.И.Епифанов, Е.А.Епифанова - 2 изд., </w:t>
      </w:r>
      <w:proofErr w:type="spellStart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>. и доп. - М.: ИД ФОРУМ: НИЦ ИНФРА-М, 2013 - 352с. (http://znanium.com)</w:t>
      </w:r>
      <w:r w:rsidRPr="007C3F44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7C3F44" w:rsidRPr="007C3F44" w:rsidRDefault="007C3F44" w:rsidP="007C3F44">
      <w:pPr>
        <w:numPr>
          <w:ilvl w:val="0"/>
          <w:numId w:val="12"/>
        </w:numPr>
        <w:tabs>
          <w:tab w:val="left" w:pos="2060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C3F44">
        <w:rPr>
          <w:rFonts w:ascii="Times New Roman" w:hAnsi="Times New Roman"/>
          <w:sz w:val="28"/>
          <w:szCs w:val="28"/>
          <w:shd w:val="clear" w:color="auto" w:fill="FFFFFF"/>
        </w:rPr>
        <w:t xml:space="preserve">Дипломное проектирование автотранспортных предприятий: Учебное пособие / И.С. </w:t>
      </w:r>
      <w:proofErr w:type="spellStart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>Туревский</w:t>
      </w:r>
      <w:proofErr w:type="spellEnd"/>
      <w:r w:rsidRPr="007C3F44">
        <w:rPr>
          <w:rFonts w:ascii="Times New Roman" w:hAnsi="Times New Roman"/>
          <w:sz w:val="28"/>
          <w:szCs w:val="28"/>
          <w:shd w:val="clear" w:color="auto" w:fill="FFFFFF"/>
        </w:rPr>
        <w:t>. - М.: ИД ФОРУМ: ИНФРА-М, 2012. - 240 с.</w:t>
      </w:r>
    </w:p>
    <w:p w:rsidR="007C3F44" w:rsidRPr="007C3F44" w:rsidRDefault="007C3F44" w:rsidP="007C3F4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3F44">
        <w:rPr>
          <w:rFonts w:ascii="Times New Roman" w:hAnsi="Times New Roman"/>
          <w:sz w:val="28"/>
          <w:szCs w:val="28"/>
        </w:rPr>
        <w:t xml:space="preserve">Техническое обслуживание автомобилей. Кн. 1,2. </w:t>
      </w:r>
      <w:proofErr w:type="spellStart"/>
      <w:r w:rsidRPr="007C3F44">
        <w:rPr>
          <w:rFonts w:ascii="Times New Roman" w:hAnsi="Times New Roman"/>
          <w:sz w:val="28"/>
          <w:szCs w:val="28"/>
        </w:rPr>
        <w:t>Уч</w:t>
      </w:r>
      <w:proofErr w:type="spellEnd"/>
      <w:r w:rsidRPr="007C3F44">
        <w:rPr>
          <w:rFonts w:ascii="Times New Roman" w:hAnsi="Times New Roman"/>
          <w:sz w:val="28"/>
          <w:szCs w:val="28"/>
        </w:rPr>
        <w:t xml:space="preserve">. пос. / И.С. </w:t>
      </w:r>
      <w:proofErr w:type="spellStart"/>
      <w:r w:rsidRPr="007C3F44">
        <w:rPr>
          <w:rFonts w:ascii="Times New Roman" w:hAnsi="Times New Roman"/>
          <w:sz w:val="28"/>
          <w:szCs w:val="28"/>
        </w:rPr>
        <w:t>Туревский</w:t>
      </w:r>
      <w:proofErr w:type="spellEnd"/>
      <w:r w:rsidRPr="007C3F44">
        <w:rPr>
          <w:rFonts w:ascii="Times New Roman" w:hAnsi="Times New Roman"/>
          <w:sz w:val="28"/>
          <w:szCs w:val="28"/>
        </w:rPr>
        <w:t xml:space="preserve">. - М.: ИД ФОРУМ: ИНФРА-М, 2014. - 256 с </w:t>
      </w:r>
      <w:r w:rsidRPr="007C3F44">
        <w:rPr>
          <w:rFonts w:ascii="Times New Roman" w:hAnsi="Times New Roman"/>
          <w:sz w:val="28"/>
          <w:szCs w:val="28"/>
          <w:shd w:val="clear" w:color="auto" w:fill="FFFFFF"/>
        </w:rPr>
        <w:t>(http://znanium.com)</w:t>
      </w:r>
    </w:p>
    <w:p w:rsidR="007C3F44" w:rsidRPr="007C3F44" w:rsidRDefault="007C3F44" w:rsidP="007C3F44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C3F44">
        <w:rPr>
          <w:rFonts w:ascii="Times New Roman" w:hAnsi="Times New Roman"/>
          <w:sz w:val="28"/>
          <w:szCs w:val="28"/>
        </w:rPr>
        <w:t>Положение о техническом обслуживании и ремонте подвижного состава автомобильного транспорта,  2015.</w:t>
      </w:r>
    </w:p>
    <w:p w:rsidR="007C3F44" w:rsidRDefault="007C3F44" w:rsidP="007C3F44">
      <w:pPr>
        <w:rPr>
          <w:rFonts w:ascii="Times New Roman" w:hAnsi="Times New Roman"/>
          <w:b/>
          <w:bCs/>
          <w:sz w:val="28"/>
          <w:szCs w:val="28"/>
        </w:rPr>
      </w:pPr>
    </w:p>
    <w:p w:rsidR="007C3F44" w:rsidRPr="007C3F44" w:rsidRDefault="007C3F44" w:rsidP="007C3F44">
      <w:pPr>
        <w:jc w:val="center"/>
        <w:rPr>
          <w:rFonts w:ascii="Times New Roman" w:hAnsi="Times New Roman"/>
          <w:bCs/>
          <w:sz w:val="28"/>
          <w:szCs w:val="28"/>
        </w:rPr>
      </w:pPr>
      <w:r w:rsidRPr="007C3F44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7C3F44" w:rsidRPr="007C3F44" w:rsidRDefault="007C3F44" w:rsidP="007C3F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44">
        <w:rPr>
          <w:rFonts w:ascii="Times New Roman" w:hAnsi="Times New Roman"/>
          <w:sz w:val="28"/>
          <w:szCs w:val="28"/>
        </w:rPr>
        <w:t>Техническое обслуживание и ремонт автомобильного транспорта (Дипломное проектирование) / Светлов М.В. М.: КНОРУС. 2011г.</w:t>
      </w:r>
      <w:r w:rsidRPr="007C3F44">
        <w:rPr>
          <w:rFonts w:ascii="Times New Roman" w:hAnsi="Times New Roman"/>
          <w:sz w:val="28"/>
          <w:szCs w:val="28"/>
          <w:shd w:val="clear" w:color="auto" w:fill="FFFFFF"/>
        </w:rPr>
        <w:t xml:space="preserve"> (http://znanium.com)</w:t>
      </w:r>
    </w:p>
    <w:p w:rsidR="007C3F44" w:rsidRPr="007C3F44" w:rsidRDefault="007C3F44" w:rsidP="007C3F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44">
        <w:rPr>
          <w:rFonts w:ascii="Times New Roman" w:hAnsi="Times New Roman"/>
          <w:sz w:val="28"/>
          <w:szCs w:val="28"/>
        </w:rPr>
        <w:t xml:space="preserve">Ремонт автомобилей (Курсовое проектирование) / </w:t>
      </w:r>
      <w:proofErr w:type="spellStart"/>
      <w:r w:rsidRPr="007C3F44">
        <w:rPr>
          <w:rFonts w:ascii="Times New Roman" w:hAnsi="Times New Roman"/>
          <w:sz w:val="28"/>
          <w:szCs w:val="28"/>
        </w:rPr>
        <w:t>Скепьян</w:t>
      </w:r>
      <w:proofErr w:type="spellEnd"/>
      <w:r w:rsidRPr="007C3F44">
        <w:rPr>
          <w:rFonts w:ascii="Times New Roman" w:hAnsi="Times New Roman"/>
          <w:sz w:val="28"/>
          <w:szCs w:val="28"/>
        </w:rPr>
        <w:t xml:space="preserve"> С.А.М.: ИНФРА-М. 2011г.</w:t>
      </w:r>
      <w:r w:rsidRPr="007C3F44">
        <w:rPr>
          <w:rFonts w:ascii="Times New Roman" w:hAnsi="Times New Roman"/>
          <w:sz w:val="28"/>
          <w:szCs w:val="28"/>
          <w:shd w:val="clear" w:color="auto" w:fill="FFFFFF"/>
        </w:rPr>
        <w:t xml:space="preserve"> (http://znanium.com)</w:t>
      </w:r>
    </w:p>
    <w:p w:rsidR="007C3F44" w:rsidRPr="007C3F44" w:rsidRDefault="007C3F44" w:rsidP="007C3F44">
      <w:pPr>
        <w:numPr>
          <w:ilvl w:val="0"/>
          <w:numId w:val="13"/>
        </w:numPr>
        <w:spacing w:after="0" w:line="288" w:lineRule="auto"/>
        <w:rPr>
          <w:rFonts w:ascii="Times New Roman" w:hAnsi="Times New Roman"/>
          <w:sz w:val="28"/>
          <w:szCs w:val="28"/>
        </w:rPr>
      </w:pPr>
      <w:r w:rsidRPr="007C3F44">
        <w:rPr>
          <w:rFonts w:ascii="Times New Roman" w:hAnsi="Times New Roman"/>
          <w:sz w:val="28"/>
          <w:szCs w:val="28"/>
        </w:rPr>
        <w:t xml:space="preserve">Организация производства технического обслуживания и текущего ремонта автомобилей – учебное пособие для студентов СПО / В.М. Виноградов, И.В. </w:t>
      </w:r>
      <w:proofErr w:type="spellStart"/>
      <w:r w:rsidRPr="007C3F44">
        <w:rPr>
          <w:rFonts w:ascii="Times New Roman" w:hAnsi="Times New Roman"/>
          <w:sz w:val="28"/>
          <w:szCs w:val="28"/>
        </w:rPr>
        <w:t>Бухтеева</w:t>
      </w:r>
      <w:proofErr w:type="spellEnd"/>
      <w:r w:rsidRPr="007C3F44">
        <w:rPr>
          <w:rFonts w:ascii="Times New Roman" w:hAnsi="Times New Roman"/>
          <w:sz w:val="28"/>
          <w:szCs w:val="28"/>
        </w:rPr>
        <w:t>, В.Н. Репин, А.А. Соколов – М.: Издательский центр «Академия», 2013г. http://www.academia-moscow.ru</w:t>
      </w:r>
    </w:p>
    <w:p w:rsidR="007C3F44" w:rsidRPr="007C3F44" w:rsidRDefault="007C3F44" w:rsidP="007C3F44">
      <w:pPr>
        <w:pStyle w:val="a4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C3F44">
        <w:rPr>
          <w:rFonts w:ascii="Times New Roman" w:hAnsi="Times New Roman"/>
          <w:sz w:val="28"/>
          <w:szCs w:val="28"/>
        </w:rPr>
        <w:t xml:space="preserve">И.С. </w:t>
      </w:r>
      <w:proofErr w:type="spellStart"/>
      <w:r w:rsidRPr="007C3F44">
        <w:rPr>
          <w:rFonts w:ascii="Times New Roman" w:hAnsi="Times New Roman"/>
          <w:sz w:val="28"/>
          <w:szCs w:val="28"/>
        </w:rPr>
        <w:t>Туревский</w:t>
      </w:r>
      <w:proofErr w:type="spellEnd"/>
      <w:r w:rsidRPr="007C3F44">
        <w:rPr>
          <w:rFonts w:ascii="Times New Roman" w:hAnsi="Times New Roman"/>
          <w:sz w:val="28"/>
          <w:szCs w:val="28"/>
        </w:rPr>
        <w:t xml:space="preserve"> «Техническое обслуживание автомобилей». Книга 1,2.-М.: ИД «ФОРУМ»: ИНФРА-М, 2014.-432 с.</w:t>
      </w:r>
    </w:p>
    <w:p w:rsidR="007C3F44" w:rsidRPr="007C3F44" w:rsidRDefault="007C3F44" w:rsidP="007C3F44">
      <w:pPr>
        <w:spacing w:before="120" w:after="12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7C3F44" w:rsidRPr="007C3F44" w:rsidRDefault="007C3F44" w:rsidP="007C3F44">
      <w:pPr>
        <w:spacing w:before="120" w:after="12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2544E7" w:rsidRPr="002544E7" w:rsidRDefault="00AE5C6E" w:rsidP="009C642D">
      <w:pPr>
        <w:pageBreakBefore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544E7" w:rsidRPr="002544E7" w:rsidRDefault="002544E7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Управление образования и науки Липецкой области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ГОБПОУ «</w:t>
      </w:r>
      <w:proofErr w:type="spellStart"/>
      <w:r w:rsidRPr="002544E7">
        <w:rPr>
          <w:rFonts w:ascii="Times New Roman" w:hAnsi="Times New Roman"/>
          <w:sz w:val="28"/>
          <w:szCs w:val="28"/>
        </w:rPr>
        <w:t>Грязинский</w:t>
      </w:r>
      <w:proofErr w:type="spellEnd"/>
      <w:r w:rsidRPr="002544E7">
        <w:rPr>
          <w:rFonts w:ascii="Times New Roman" w:hAnsi="Times New Roman"/>
          <w:sz w:val="28"/>
          <w:szCs w:val="28"/>
        </w:rPr>
        <w:t xml:space="preserve"> технический колледж»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44E7">
        <w:rPr>
          <w:rFonts w:ascii="Times New Roman" w:hAnsi="Times New Roman"/>
          <w:b/>
          <w:sz w:val="28"/>
          <w:szCs w:val="28"/>
        </w:rPr>
        <w:t>Шифр №_____________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4E7">
        <w:rPr>
          <w:rFonts w:ascii="Times New Roman" w:hAnsi="Times New Roman"/>
          <w:b/>
          <w:sz w:val="28"/>
          <w:szCs w:val="28"/>
        </w:rPr>
        <w:t>Контрольная работа</w:t>
      </w:r>
      <w:r w:rsidR="009C642D">
        <w:rPr>
          <w:rFonts w:ascii="Times New Roman" w:hAnsi="Times New Roman"/>
          <w:b/>
          <w:sz w:val="28"/>
          <w:szCs w:val="28"/>
        </w:rPr>
        <w:t xml:space="preserve"> №1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по </w:t>
      </w:r>
      <w:r w:rsidRPr="002544E7">
        <w:rPr>
          <w:rFonts w:ascii="Times New Roman" w:hAnsi="Times New Roman"/>
          <w:b/>
          <w:sz w:val="28"/>
          <w:szCs w:val="28"/>
        </w:rPr>
        <w:t>МДК 0</w:t>
      </w:r>
      <w:r w:rsidR="009C642D">
        <w:rPr>
          <w:rFonts w:ascii="Times New Roman" w:hAnsi="Times New Roman"/>
          <w:b/>
          <w:sz w:val="28"/>
          <w:szCs w:val="28"/>
        </w:rPr>
        <w:t>1</w:t>
      </w:r>
      <w:r w:rsidRPr="002544E7">
        <w:rPr>
          <w:rFonts w:ascii="Times New Roman" w:hAnsi="Times New Roman"/>
          <w:b/>
          <w:sz w:val="28"/>
          <w:szCs w:val="28"/>
        </w:rPr>
        <w:t xml:space="preserve">.02 </w:t>
      </w:r>
      <w:r w:rsidR="009C642D">
        <w:rPr>
          <w:rFonts w:ascii="Times New Roman" w:hAnsi="Times New Roman"/>
          <w:b/>
          <w:sz w:val="28"/>
          <w:szCs w:val="28"/>
        </w:rPr>
        <w:t>Техническое обслуживание и ремонт автомобильного транспорта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Студента: </w:t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  <w:t>____________________</w:t>
      </w:r>
    </w:p>
    <w:p w:rsidR="002544E7" w:rsidRP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Группы: </w:t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</w:r>
    </w:p>
    <w:p w:rsidR="002544E7" w:rsidRP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Специальност</w:t>
      </w:r>
      <w:r w:rsidR="009C642D">
        <w:rPr>
          <w:rFonts w:ascii="Times New Roman" w:hAnsi="Times New Roman"/>
          <w:sz w:val="28"/>
          <w:szCs w:val="28"/>
        </w:rPr>
        <w:t>ь</w:t>
      </w:r>
      <w:r w:rsidRPr="002544E7">
        <w:rPr>
          <w:rFonts w:ascii="Times New Roman" w:hAnsi="Times New Roman"/>
          <w:sz w:val="28"/>
          <w:szCs w:val="28"/>
        </w:rPr>
        <w:t xml:space="preserve">: </w:t>
      </w:r>
      <w:r w:rsidRPr="002544E7">
        <w:rPr>
          <w:rFonts w:ascii="Times New Roman" w:hAnsi="Times New Roman"/>
          <w:sz w:val="28"/>
          <w:szCs w:val="28"/>
        </w:rPr>
        <w:tab/>
        <w:t>23.02.0</w:t>
      </w:r>
      <w:r w:rsidR="009C642D">
        <w:rPr>
          <w:rFonts w:ascii="Times New Roman" w:hAnsi="Times New Roman"/>
          <w:sz w:val="28"/>
          <w:szCs w:val="28"/>
        </w:rPr>
        <w:t>3</w:t>
      </w:r>
      <w:r w:rsidRPr="002544E7">
        <w:rPr>
          <w:rFonts w:ascii="Times New Roman" w:hAnsi="Times New Roman"/>
          <w:sz w:val="28"/>
          <w:szCs w:val="28"/>
        </w:rPr>
        <w:t xml:space="preserve">. </w:t>
      </w:r>
      <w:r w:rsidR="009C642D">
        <w:rPr>
          <w:rFonts w:ascii="Times New Roman" w:hAnsi="Times New Roman"/>
          <w:sz w:val="28"/>
          <w:szCs w:val="28"/>
        </w:rPr>
        <w:t>Техническое обслуживание и ремонт автомобильного транспорта</w:t>
      </w:r>
    </w:p>
    <w:p w:rsidR="002544E7" w:rsidRPr="002544E7" w:rsidRDefault="002544E7" w:rsidP="006C249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2017, Грязи</w:t>
      </w:r>
    </w:p>
    <w:p w:rsidR="002544E7" w:rsidRP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544E7" w:rsidRPr="002544E7" w:rsidSect="0025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5163"/>
    <w:multiLevelType w:val="hybridMultilevel"/>
    <w:tmpl w:val="2F4E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085F"/>
    <w:multiLevelType w:val="hybridMultilevel"/>
    <w:tmpl w:val="C4DCE626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D4D26"/>
    <w:multiLevelType w:val="hybridMultilevel"/>
    <w:tmpl w:val="01C89576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3">
    <w:nsid w:val="0EDC4F9B"/>
    <w:multiLevelType w:val="hybridMultilevel"/>
    <w:tmpl w:val="6B1C6C8A"/>
    <w:lvl w:ilvl="0" w:tplc="5192C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51187"/>
    <w:multiLevelType w:val="hybridMultilevel"/>
    <w:tmpl w:val="6CD2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0252"/>
    <w:multiLevelType w:val="hybridMultilevel"/>
    <w:tmpl w:val="6F243464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27A24A2"/>
    <w:multiLevelType w:val="hybridMultilevel"/>
    <w:tmpl w:val="1F321FE6"/>
    <w:lvl w:ilvl="0" w:tplc="5192C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91568"/>
    <w:multiLevelType w:val="hybridMultilevel"/>
    <w:tmpl w:val="C58AE174"/>
    <w:lvl w:ilvl="0" w:tplc="D646C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37D8A"/>
    <w:multiLevelType w:val="hybridMultilevel"/>
    <w:tmpl w:val="6E0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9139B6"/>
    <w:multiLevelType w:val="hybridMultilevel"/>
    <w:tmpl w:val="77DCD68A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D17488"/>
    <w:multiLevelType w:val="hybridMultilevel"/>
    <w:tmpl w:val="C108DC0A"/>
    <w:lvl w:ilvl="0" w:tplc="3530C606">
      <w:start w:val="1"/>
      <w:numFmt w:val="bullet"/>
      <w:lvlText w:val="-"/>
      <w:lvlJc w:val="left"/>
      <w:pPr>
        <w:tabs>
          <w:tab w:val="num" w:pos="40"/>
        </w:tabs>
        <w:ind w:left="21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>
    <w:nsid w:val="54534E22"/>
    <w:multiLevelType w:val="hybridMultilevel"/>
    <w:tmpl w:val="EAC6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B799C"/>
    <w:multiLevelType w:val="hybridMultilevel"/>
    <w:tmpl w:val="7C58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93822"/>
    <w:multiLevelType w:val="hybridMultilevel"/>
    <w:tmpl w:val="B498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F0D9D"/>
    <w:multiLevelType w:val="hybridMultilevel"/>
    <w:tmpl w:val="FB1278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2DA75E1"/>
    <w:multiLevelType w:val="hybridMultilevel"/>
    <w:tmpl w:val="22D0FEAE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4E7"/>
    <w:rsid w:val="00017464"/>
    <w:rsid w:val="001D58F0"/>
    <w:rsid w:val="001E5C98"/>
    <w:rsid w:val="00227332"/>
    <w:rsid w:val="002427B4"/>
    <w:rsid w:val="002544E7"/>
    <w:rsid w:val="002A266A"/>
    <w:rsid w:val="002C122F"/>
    <w:rsid w:val="002D7217"/>
    <w:rsid w:val="003158DF"/>
    <w:rsid w:val="00326E90"/>
    <w:rsid w:val="00392FB2"/>
    <w:rsid w:val="003C3E7E"/>
    <w:rsid w:val="003C5412"/>
    <w:rsid w:val="003E1453"/>
    <w:rsid w:val="00453AC8"/>
    <w:rsid w:val="004928A1"/>
    <w:rsid w:val="004A6F94"/>
    <w:rsid w:val="005C3505"/>
    <w:rsid w:val="006C2498"/>
    <w:rsid w:val="007C3F44"/>
    <w:rsid w:val="00813E50"/>
    <w:rsid w:val="008A2910"/>
    <w:rsid w:val="009C414A"/>
    <w:rsid w:val="009C642D"/>
    <w:rsid w:val="009F41D2"/>
    <w:rsid w:val="00A720B6"/>
    <w:rsid w:val="00AE5C6E"/>
    <w:rsid w:val="00BA5420"/>
    <w:rsid w:val="00BC066B"/>
    <w:rsid w:val="00BC3A30"/>
    <w:rsid w:val="00BC6D9A"/>
    <w:rsid w:val="00D97EAA"/>
    <w:rsid w:val="00DF6472"/>
    <w:rsid w:val="00E0323C"/>
    <w:rsid w:val="00E84994"/>
    <w:rsid w:val="00EC5F93"/>
    <w:rsid w:val="00F14E31"/>
    <w:rsid w:val="00F860D9"/>
    <w:rsid w:val="00FD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44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iCs/>
      <w:w w:val="112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44E7"/>
    <w:rPr>
      <w:rFonts w:ascii="Times New Roman" w:eastAsia="Times New Roman" w:hAnsi="Times New Roman" w:cs="Arial"/>
      <w:b/>
      <w:iCs/>
      <w:w w:val="112"/>
      <w:sz w:val="32"/>
      <w:szCs w:val="28"/>
      <w:lang w:eastAsia="ru-RU"/>
    </w:rPr>
  </w:style>
  <w:style w:type="paragraph" w:styleId="3">
    <w:name w:val="Body Text Indent 3"/>
    <w:basedOn w:val="a"/>
    <w:link w:val="30"/>
    <w:rsid w:val="002544E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544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C5F93"/>
    <w:pPr>
      <w:ind w:left="720"/>
      <w:contextualSpacing/>
    </w:pPr>
  </w:style>
  <w:style w:type="paragraph" w:customStyle="1" w:styleId="Style3">
    <w:name w:val="Style3"/>
    <w:basedOn w:val="a"/>
    <w:rsid w:val="006C249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C2498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C249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6C2498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BC3A30"/>
    <w:pPr>
      <w:widowControl w:val="0"/>
      <w:autoSpaceDE w:val="0"/>
      <w:autoSpaceDN w:val="0"/>
      <w:adjustRightInd w:val="0"/>
      <w:spacing w:after="0" w:line="322" w:lineRule="exact"/>
      <w:ind w:firstLine="91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153C-BA8D-4D77-8174-0567F711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</dc:creator>
  <cp:keywords/>
  <cp:lastModifiedBy>Ольга</cp:lastModifiedBy>
  <cp:revision>2</cp:revision>
  <dcterms:created xsi:type="dcterms:W3CDTF">2018-10-24T07:18:00Z</dcterms:created>
  <dcterms:modified xsi:type="dcterms:W3CDTF">2018-10-24T07:18:00Z</dcterms:modified>
</cp:coreProperties>
</file>